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9B" w:rsidRDefault="0034269B"/>
    <w:p w:rsidR="009E5090" w:rsidRDefault="009E5090" w:rsidP="009E5090">
      <w:pPr>
        <w:spacing w:after="0" w:line="240" w:lineRule="auto"/>
        <w:rPr>
          <w:rFonts w:ascii="Calibri" w:hAnsi="Calibri" w:cs="Calibri"/>
          <w:sz w:val="28"/>
          <w:szCs w:val="28"/>
          <w14:ligatures w14:val="none"/>
        </w:rPr>
      </w:pPr>
      <w:r>
        <w:rPr>
          <w:rFonts w:ascii="Calibri" w:hAnsi="Calibri" w:cs="Calibri"/>
          <w:sz w:val="28"/>
          <w:szCs w:val="28"/>
          <w14:ligatures w14:val="none"/>
        </w:rPr>
        <w:t>Problem Statement</w:t>
      </w:r>
    </w:p>
    <w:p w:rsidR="009E5090" w:rsidRDefault="009E5090" w:rsidP="009E5090">
      <w:pPr>
        <w:spacing w:after="0" w:line="240" w:lineRule="auto"/>
        <w:rPr>
          <w:rFonts w:ascii="Calibri" w:hAnsi="Calibri" w:cs="Calibri"/>
          <w:i/>
          <w:iCs/>
          <w:sz w:val="24"/>
          <w:szCs w:val="24"/>
          <w14:ligatures w14:val="none"/>
        </w:rPr>
      </w:pPr>
      <w:r>
        <w:rPr>
          <w:rFonts w:ascii="Calibri" w:hAnsi="Calibri" w:cs="Calibri"/>
          <w:i/>
          <w:iCs/>
          <w:sz w:val="24"/>
          <w:szCs w:val="24"/>
          <w14:ligatures w14:val="none"/>
        </w:rPr>
        <w:t xml:space="preserve">In 2-3 sentences, describe the condition you hope to improve. What is the quality gap? </w:t>
      </w:r>
    </w:p>
    <w:p w:rsidR="009E5090" w:rsidRDefault="009E5090" w:rsidP="009E5090">
      <w:pPr>
        <w:spacing w:after="0"/>
        <w:rPr>
          <w:rFonts w:ascii="Calibri" w:hAnsi="Calibri" w:cs="Calibri"/>
          <w:i/>
          <w:iCs/>
          <w:sz w:val="24"/>
          <w:szCs w:val="24"/>
          <w14:ligatures w14:val="none"/>
        </w:rPr>
      </w:pPr>
      <w:r w:rsidRPr="009E50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33277" wp14:editId="2914008F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5629275" cy="1476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8BE" w:rsidRPr="003D68BE" w:rsidRDefault="003D68BE" w:rsidP="00745E1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3D68BE">
                              <w:rPr>
                                <w:rFonts w:ascii="Calibri" w:hAnsi="Calibri" w:cs="Calibri"/>
                                <w:sz w:val="22"/>
                                <w:szCs w:val="20"/>
                                <w14:ligatures w14:val="none"/>
                              </w:rPr>
                              <w:t xml:space="preserve">Ventilator-associated pneumonia (VAP) rates in our NICU are high.  In 2019, our NICU had a VAP rate of 4 per 1000 ventilator days for VLBW infants; the latest CDC NHSN data from 2013 had average VAP rates of around 1 per 1000 vent days for VLBW infants.  We believe our high VAP rates contribute to our higher BPD rates.  </w:t>
                            </w:r>
                          </w:p>
                          <w:p w:rsidR="003D68BE" w:rsidRPr="003D68BE" w:rsidRDefault="003D68BE" w:rsidP="003D68BE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3D68BE">
                              <w:rPr>
                                <w:rFonts w:ascii="Calibri" w:hAnsi="Calibri" w:cs="Calibri"/>
                                <w:sz w:val="22"/>
                                <w:szCs w:val="20"/>
                                <w14:ligatures w14:val="none"/>
                              </w:rPr>
                              <w:t xml:space="preserve">We do not have a specific bundle around VAP prevention in our NICU; in adult ICUs and in NICUs, bundles have been shown to reduce VAP rates.   NICU VAP bundles have included closed suctioning systems, patient positioning, oral care, and hand-hygiene around ventilator management.  </w:t>
                            </w:r>
                          </w:p>
                          <w:p w:rsidR="003D68BE" w:rsidRDefault="003D68BE" w:rsidP="003D6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E5090" w:rsidRDefault="009E5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.75pt;width:443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" strokecolor="black [3213]">
                <v:textbox>
                  <w:txbxContent>
                    <w:p w:rsidR="003D68BE" w:rsidRPr="003D68BE" w:rsidRDefault="003D68BE" w:rsidP="00745E11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2"/>
                          <w:szCs w:val="20"/>
                          <w14:ligatures w14:val="none"/>
                        </w:rPr>
                      </w:pPr>
                      <w:r w:rsidRPr="003D68BE">
                        <w:rPr>
                          <w:rFonts w:ascii="Calibri" w:hAnsi="Calibri" w:cs="Calibri"/>
                          <w:sz w:val="22"/>
                          <w:szCs w:val="20"/>
                          <w14:ligatures w14:val="none"/>
                        </w:rPr>
                        <w:t xml:space="preserve">Ventilator-associated pneumonia (VAP) rates in our NICU are high.  In 2019, our NICU had a VAP rate of 4 per 1000 ventilator days for VLBW infants; the latest CDC NHSN data from 2013 had average VAP rates of around 1 per 1000 vent days for VLBW infants.  We believe our high VAP rates contribute to our higher BPD rates.  </w:t>
                      </w:r>
                    </w:p>
                    <w:p w:rsidR="003D68BE" w:rsidRPr="003D68BE" w:rsidRDefault="003D68BE" w:rsidP="003D68BE">
                      <w:pPr>
                        <w:widowControl w:val="0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0"/>
                          <w14:ligatures w14:val="none"/>
                        </w:rPr>
                      </w:pPr>
                      <w:r w:rsidRPr="003D68BE">
                        <w:rPr>
                          <w:rFonts w:ascii="Calibri" w:hAnsi="Calibri" w:cs="Calibri"/>
                          <w:sz w:val="22"/>
                          <w:szCs w:val="20"/>
                          <w14:ligatures w14:val="none"/>
                        </w:rPr>
                        <w:t xml:space="preserve">We do not have a specific bundle around VAP prevention in our NICU; in adult ICUs and in NICUs, bundles have been shown to reduce VAP rates.   NICU VAP bundles have included closed suctioning systems, patient positioning, oral care, and hand-hygiene around ventilator management.  </w:t>
                      </w:r>
                    </w:p>
                    <w:p w:rsidR="003D68BE" w:rsidRDefault="003D68BE" w:rsidP="003D6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E5090" w:rsidRDefault="009E5090"/>
                  </w:txbxContent>
                </v:textbox>
              </v:shape>
            </w:pict>
          </mc:Fallback>
        </mc:AlternateContent>
      </w:r>
    </w:p>
    <w:p w:rsidR="009E5090" w:rsidRDefault="009E5090" w:rsidP="009E5090">
      <w:pPr>
        <w:spacing w:after="0"/>
        <w:rPr>
          <w:rFonts w:ascii="Calibri" w:hAnsi="Calibri" w:cs="Calibri"/>
          <w:i/>
          <w:iCs/>
          <w:sz w:val="24"/>
          <w:szCs w:val="24"/>
          <w14:ligatures w14:val="none"/>
        </w:rPr>
      </w:pPr>
    </w:p>
    <w:p w:rsidR="009E5090" w:rsidRDefault="009E5090" w:rsidP="009E509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E5090" w:rsidRDefault="009E5090">
      <w:pPr>
        <w:rPr>
          <w:sz w:val="24"/>
          <w:szCs w:val="24"/>
        </w:rPr>
      </w:pPr>
    </w:p>
    <w:p w:rsidR="009E5090" w:rsidRPr="009E5090" w:rsidRDefault="009E5090" w:rsidP="009E5090">
      <w:pPr>
        <w:rPr>
          <w:sz w:val="24"/>
          <w:szCs w:val="24"/>
        </w:rPr>
      </w:pPr>
    </w:p>
    <w:p w:rsidR="009E5090" w:rsidRDefault="009E5090" w:rsidP="009E5090">
      <w:pPr>
        <w:rPr>
          <w:sz w:val="24"/>
          <w:szCs w:val="24"/>
        </w:rPr>
      </w:pPr>
    </w:p>
    <w:p w:rsidR="009E5090" w:rsidRDefault="009E5090" w:rsidP="009E5090">
      <w:pPr>
        <w:spacing w:before="120" w:after="0" w:line="240" w:lineRule="auto"/>
        <w:rPr>
          <w:rFonts w:ascii="Calibri" w:hAnsi="Calibri" w:cs="Calibri"/>
          <w:sz w:val="28"/>
          <w:szCs w:val="28"/>
          <w14:ligatures w14:val="none"/>
        </w:rPr>
      </w:pPr>
      <w:r>
        <w:rPr>
          <w:rFonts w:ascii="Calibri" w:hAnsi="Calibri" w:cs="Calibri"/>
          <w:sz w:val="28"/>
          <w:szCs w:val="28"/>
          <w14:ligatures w14:val="none"/>
        </w:rPr>
        <w:t>Aim Statement</w:t>
      </w:r>
    </w:p>
    <w:p w:rsidR="009E5090" w:rsidRDefault="009E5090" w:rsidP="009E5090">
      <w:pPr>
        <w:spacing w:after="0" w:line="240" w:lineRule="auto"/>
        <w:rPr>
          <w:rFonts w:ascii="Calibri" w:hAnsi="Calibri" w:cs="Calibri"/>
          <w:i/>
          <w:iCs/>
          <w:sz w:val="24"/>
          <w:szCs w:val="24"/>
          <w14:ligatures w14:val="none"/>
        </w:rPr>
      </w:pPr>
      <w:r>
        <w:rPr>
          <w:rFonts w:ascii="Calibri" w:hAnsi="Calibri" w:cs="Calibri"/>
          <w:i/>
          <w:iCs/>
          <w:sz w:val="24"/>
          <w:szCs w:val="24"/>
          <w14:ligatures w14:val="none"/>
        </w:rPr>
        <w:t xml:space="preserve">What is the outcome you are hoping to </w:t>
      </w:r>
      <w:proofErr w:type="gramStart"/>
      <w:r>
        <w:rPr>
          <w:rFonts w:ascii="Calibri" w:hAnsi="Calibri" w:cs="Calibri"/>
          <w:i/>
          <w:iCs/>
          <w:sz w:val="24"/>
          <w:szCs w:val="24"/>
          <w14:ligatures w14:val="none"/>
        </w:rPr>
        <w:t>accomplish.</w:t>
      </w:r>
      <w:proofErr w:type="gramEnd"/>
      <w:r>
        <w:rPr>
          <w:rFonts w:ascii="Calibri" w:hAnsi="Calibri" w:cs="Calibri"/>
          <w:i/>
          <w:iCs/>
          <w:sz w:val="24"/>
          <w:szCs w:val="24"/>
          <w14:ligatures w14:val="none"/>
        </w:rPr>
        <w:t xml:space="preserve"> State this using the SMART Aim Framework (Specific, Measurable, Attainable, Relevant, </w:t>
      </w:r>
      <w:proofErr w:type="gramStart"/>
      <w:r>
        <w:rPr>
          <w:rFonts w:ascii="Calibri" w:hAnsi="Calibri" w:cs="Calibri"/>
          <w:i/>
          <w:iCs/>
          <w:sz w:val="24"/>
          <w:szCs w:val="24"/>
          <w14:ligatures w14:val="none"/>
        </w:rPr>
        <w:t>Time</w:t>
      </w:r>
      <w:proofErr w:type="gramEnd"/>
      <w:r>
        <w:rPr>
          <w:rFonts w:ascii="Calibri" w:hAnsi="Calibri" w:cs="Calibri"/>
          <w:i/>
          <w:iCs/>
          <w:sz w:val="24"/>
          <w:szCs w:val="24"/>
          <w14:ligatures w14:val="none"/>
        </w:rPr>
        <w:t>-Bound).</w:t>
      </w:r>
    </w:p>
    <w:p w:rsidR="009E5090" w:rsidRDefault="009E5090" w:rsidP="009E5090">
      <w:pPr>
        <w:spacing w:after="0"/>
        <w:rPr>
          <w:rFonts w:ascii="Calibri" w:hAnsi="Calibri" w:cs="Calibri"/>
          <w:i/>
          <w:iCs/>
          <w:sz w:val="24"/>
          <w:szCs w:val="24"/>
          <w14:ligatures w14:val="none"/>
        </w:rPr>
      </w:pPr>
      <w:r w:rsidRPr="009E50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63534" wp14:editId="0F140221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5629275" cy="1419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E11" w:rsidRDefault="00745E11" w:rsidP="00745E1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745E11">
                              <w:rPr>
                                <w:rFonts w:ascii="Calibri" w:hAnsi="Calibri" w:cs="Calibri"/>
                                <w:sz w:val="22"/>
                                <w:szCs w:val="20"/>
                                <w14:ligatures w14:val="none"/>
                              </w:rPr>
                              <w:t>GLOBAL AIM:  Reduce BPD in our NICU.</w:t>
                            </w:r>
                          </w:p>
                          <w:p w:rsidR="00745E11" w:rsidRPr="00745E11" w:rsidRDefault="00745E11" w:rsidP="00745E1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2"/>
                                <w:szCs w:val="20"/>
                                <w14:ligatures w14:val="none"/>
                              </w:rPr>
                            </w:pPr>
                          </w:p>
                          <w:p w:rsidR="00745E11" w:rsidRDefault="00745E11" w:rsidP="00745E1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745E11">
                              <w:rPr>
                                <w:rFonts w:ascii="Calibri" w:hAnsi="Calibri" w:cs="Calibri"/>
                                <w:sz w:val="22"/>
                                <w:szCs w:val="20"/>
                                <w14:ligatures w14:val="none"/>
                              </w:rPr>
                              <w:t xml:space="preserve">SMART AIM:  Reduce VAP rate from 4 per 1000 device-days to 2 per 1000 device-days (a 50% reduction) among VLBW infants by December 31, 2020. </w:t>
                            </w:r>
                          </w:p>
                          <w:p w:rsidR="00745E11" w:rsidRPr="00745E11" w:rsidRDefault="00745E11" w:rsidP="00745E1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2"/>
                                <w:szCs w:val="20"/>
                                <w14:ligatures w14:val="none"/>
                              </w:rPr>
                            </w:pPr>
                          </w:p>
                          <w:p w:rsidR="00745E11" w:rsidRPr="00745E11" w:rsidRDefault="00745E11" w:rsidP="00745E1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745E11">
                              <w:rPr>
                                <w:rFonts w:ascii="Calibri" w:hAnsi="Calibri" w:cs="Calibri"/>
                                <w:sz w:val="22"/>
                                <w:szCs w:val="20"/>
                                <w14:ligatures w14:val="none"/>
                              </w:rPr>
                              <w:t xml:space="preserve">PDSA-SPECIFIC SMART AIM:  Increase the percent of VLBW infants receiving oral care with colostrum or donor milk within first 24 hours of life from 30% to 70% by June 30, 2020.   </w:t>
                            </w:r>
                          </w:p>
                          <w:p w:rsidR="00745E11" w:rsidRDefault="00745E11" w:rsidP="00745E1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E5090" w:rsidRDefault="009E5090" w:rsidP="009E5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1.3pt;width:443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" strokecolor="black [3213]">
                <v:textbox>
                  <w:txbxContent>
                    <w:p w:rsidR="00745E11" w:rsidRDefault="00745E11" w:rsidP="00745E11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2"/>
                          <w:szCs w:val="20"/>
                          <w14:ligatures w14:val="none"/>
                        </w:rPr>
                      </w:pPr>
                      <w:r w:rsidRPr="00745E11">
                        <w:rPr>
                          <w:rFonts w:ascii="Calibri" w:hAnsi="Calibri" w:cs="Calibri"/>
                          <w:sz w:val="22"/>
                          <w:szCs w:val="20"/>
                          <w14:ligatures w14:val="none"/>
                        </w:rPr>
                        <w:t>GLOBAL AIM:  Reduce BPD in our NICU.</w:t>
                      </w:r>
                    </w:p>
                    <w:p w:rsidR="00745E11" w:rsidRPr="00745E11" w:rsidRDefault="00745E11" w:rsidP="00745E11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2"/>
                          <w:szCs w:val="20"/>
                          <w14:ligatures w14:val="none"/>
                        </w:rPr>
                      </w:pPr>
                    </w:p>
                    <w:p w:rsidR="00745E11" w:rsidRDefault="00745E11" w:rsidP="00745E11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2"/>
                          <w:szCs w:val="20"/>
                          <w14:ligatures w14:val="none"/>
                        </w:rPr>
                      </w:pPr>
                      <w:r w:rsidRPr="00745E11">
                        <w:rPr>
                          <w:rFonts w:ascii="Calibri" w:hAnsi="Calibri" w:cs="Calibri"/>
                          <w:sz w:val="22"/>
                          <w:szCs w:val="20"/>
                          <w14:ligatures w14:val="none"/>
                        </w:rPr>
                        <w:t xml:space="preserve">SMART AIM:  Reduce VAP rate from 4 per 1000 device-days to 2 per 1000 device-days (a 50% reduction) among VLBW infants by December 31, 2020. </w:t>
                      </w:r>
                    </w:p>
                    <w:p w:rsidR="00745E11" w:rsidRPr="00745E11" w:rsidRDefault="00745E11" w:rsidP="00745E11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2"/>
                          <w:szCs w:val="20"/>
                          <w14:ligatures w14:val="none"/>
                        </w:rPr>
                      </w:pPr>
                    </w:p>
                    <w:p w:rsidR="00745E11" w:rsidRPr="00745E11" w:rsidRDefault="00745E11" w:rsidP="00745E11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2"/>
                          <w:szCs w:val="20"/>
                          <w14:ligatures w14:val="none"/>
                        </w:rPr>
                      </w:pPr>
                      <w:r w:rsidRPr="00745E11">
                        <w:rPr>
                          <w:rFonts w:ascii="Calibri" w:hAnsi="Calibri" w:cs="Calibri"/>
                          <w:sz w:val="22"/>
                          <w:szCs w:val="20"/>
                          <w14:ligatures w14:val="none"/>
                        </w:rPr>
                        <w:t xml:space="preserve">PDSA-SPECIFIC SMART AIM:  Increase the percent of VLBW infants receiving oral care with colostrum or donor milk within first 24 hours of life from 30% to 70% by June 30, 2020.   </w:t>
                      </w:r>
                    </w:p>
                    <w:p w:rsidR="00745E11" w:rsidRDefault="00745E11" w:rsidP="00745E1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E5090" w:rsidRDefault="009E5090" w:rsidP="009E5090"/>
                  </w:txbxContent>
                </v:textbox>
              </v:shape>
            </w:pict>
          </mc:Fallback>
        </mc:AlternateContent>
      </w:r>
    </w:p>
    <w:p w:rsidR="009E5090" w:rsidRDefault="009E5090" w:rsidP="009E5090">
      <w:pPr>
        <w:spacing w:after="0"/>
        <w:rPr>
          <w:rFonts w:ascii="Calibri" w:hAnsi="Calibri" w:cs="Calibri"/>
          <w:i/>
          <w:iCs/>
          <w:sz w:val="24"/>
          <w:szCs w:val="24"/>
          <w14:ligatures w14:val="none"/>
        </w:rPr>
      </w:pPr>
    </w:p>
    <w:p w:rsidR="009E5090" w:rsidRDefault="009E5090" w:rsidP="009E5090">
      <w:pPr>
        <w:spacing w:after="0"/>
        <w:rPr>
          <w:rFonts w:ascii="Calibri" w:hAnsi="Calibri" w:cs="Calibri"/>
          <w:i/>
          <w:iCs/>
          <w:sz w:val="24"/>
          <w:szCs w:val="24"/>
          <w14:ligatures w14:val="none"/>
        </w:rPr>
      </w:pPr>
    </w:p>
    <w:p w:rsidR="009E5090" w:rsidRDefault="009E5090" w:rsidP="009E509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E5090" w:rsidRDefault="009E5090" w:rsidP="009E5090">
      <w:pPr>
        <w:rPr>
          <w:sz w:val="24"/>
          <w:szCs w:val="24"/>
        </w:rPr>
      </w:pPr>
    </w:p>
    <w:p w:rsidR="009E5090" w:rsidRDefault="009E5090" w:rsidP="009E5090">
      <w:pPr>
        <w:rPr>
          <w:sz w:val="24"/>
          <w:szCs w:val="24"/>
        </w:rPr>
      </w:pPr>
    </w:p>
    <w:p w:rsidR="009E5090" w:rsidRDefault="009E5090" w:rsidP="009E5090">
      <w:pPr>
        <w:spacing w:before="120" w:after="0" w:line="286" w:lineRule="auto"/>
        <w:rPr>
          <w:rFonts w:ascii="Calibri" w:hAnsi="Calibri" w:cs="Calibri"/>
          <w:sz w:val="32"/>
          <w:szCs w:val="32"/>
          <w14:ligatures w14:val="none"/>
        </w:rPr>
      </w:pPr>
      <w:r w:rsidRPr="009E50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BBF4A" wp14:editId="079669E8">
                <wp:simplePos x="0" y="0"/>
                <wp:positionH relativeFrom="column">
                  <wp:posOffset>-9525</wp:posOffset>
                </wp:positionH>
                <wp:positionV relativeFrom="paragraph">
                  <wp:posOffset>244475</wp:posOffset>
                </wp:positionV>
                <wp:extent cx="5629275" cy="1009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090" w:rsidRPr="009E5090" w:rsidRDefault="009E5090" w:rsidP="009E509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E50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1.</w:t>
                            </w:r>
                            <w:r w:rsidR="00745E1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5E11" w:rsidRPr="00745E1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Ventilator Associated Pneumonia Rate</w:t>
                            </w:r>
                          </w:p>
                          <w:p w:rsidR="009E5090" w:rsidRPr="009E5090" w:rsidRDefault="009E5090" w:rsidP="009E509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E50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9E5090" w:rsidRPr="009E5090" w:rsidRDefault="009E5090" w:rsidP="009E509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E50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19.25pt;width:443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" strokecolor="black [3213]">
                <v:textbox>
                  <w:txbxContent>
                    <w:p w:rsidR="009E5090" w:rsidRPr="009E5090" w:rsidRDefault="009E5090" w:rsidP="009E509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E50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1.</w:t>
                      </w:r>
                      <w:r w:rsidR="00745E1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745E11" w:rsidRPr="00745E1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Ventilator Associated Pneumonia Rate</w:t>
                      </w:r>
                    </w:p>
                    <w:p w:rsidR="009E5090" w:rsidRPr="009E5090" w:rsidRDefault="009E5090" w:rsidP="009E509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E50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2.</w:t>
                      </w:r>
                    </w:p>
                    <w:p w:rsidR="009E5090" w:rsidRPr="009E5090" w:rsidRDefault="009E5090" w:rsidP="009E509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E50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8"/>
          <w:szCs w:val="28"/>
          <w14:ligatures w14:val="none"/>
        </w:rPr>
        <w:t xml:space="preserve">Outcome Measures </w:t>
      </w:r>
      <w:r>
        <w:rPr>
          <w:rFonts w:ascii="Calibri" w:hAnsi="Calibri" w:cs="Calibri"/>
          <w:i/>
          <w:iCs/>
          <w:sz w:val="24"/>
          <w:szCs w:val="24"/>
          <w14:ligatures w14:val="none"/>
        </w:rPr>
        <w:t>— the elements you want to ultimately affect</w:t>
      </w:r>
    </w:p>
    <w:p w:rsidR="009E5090" w:rsidRDefault="009E5090" w:rsidP="009E509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E5090" w:rsidRDefault="009E5090" w:rsidP="009E5090">
      <w:pPr>
        <w:rPr>
          <w:sz w:val="24"/>
          <w:szCs w:val="24"/>
        </w:rPr>
      </w:pPr>
    </w:p>
    <w:p w:rsidR="009E5090" w:rsidRDefault="009E5090" w:rsidP="009E5090">
      <w:pPr>
        <w:rPr>
          <w:sz w:val="24"/>
          <w:szCs w:val="24"/>
        </w:rPr>
      </w:pPr>
    </w:p>
    <w:p w:rsidR="009E5090" w:rsidRDefault="009E5090" w:rsidP="009E5090">
      <w:pPr>
        <w:rPr>
          <w:sz w:val="24"/>
          <w:szCs w:val="24"/>
        </w:rPr>
      </w:pPr>
    </w:p>
    <w:p w:rsidR="009E5090" w:rsidRPr="009E5090" w:rsidRDefault="009E5090" w:rsidP="009E5090">
      <w:pPr>
        <w:spacing w:before="120" w:after="0" w:line="240" w:lineRule="auto"/>
        <w:rPr>
          <w:rFonts w:ascii="Calibri" w:hAnsi="Calibri" w:cs="Calibri"/>
          <w:i/>
          <w:iCs/>
          <w:sz w:val="24"/>
          <w:szCs w:val="24"/>
          <w14:ligatures w14:val="none"/>
        </w:rPr>
      </w:pPr>
      <w:r>
        <w:rPr>
          <w:rFonts w:ascii="Calibri" w:hAnsi="Calibri" w:cs="Calibri"/>
          <w:sz w:val="28"/>
          <w:szCs w:val="28"/>
          <w14:ligatures w14:val="none"/>
        </w:rPr>
        <w:t xml:space="preserve">Process Measures </w:t>
      </w:r>
      <w:r>
        <w:rPr>
          <w:rFonts w:ascii="Calibri" w:hAnsi="Calibri" w:cs="Calibri"/>
          <w:i/>
          <w:iCs/>
          <w:sz w:val="24"/>
          <w:szCs w:val="24"/>
          <w14:ligatures w14:val="none"/>
        </w:rPr>
        <w:t>— the things you will measure to let you know your changes are taking place</w:t>
      </w:r>
    </w:p>
    <w:p w:rsidR="009E5090" w:rsidRDefault="009E5090" w:rsidP="009E5090">
      <w:pPr>
        <w:widowControl w:val="0"/>
        <w:rPr>
          <w14:ligatures w14:val="none"/>
        </w:rPr>
      </w:pPr>
      <w:r w:rsidRPr="009E50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0F6D7" wp14:editId="67FA7FD4">
                <wp:simplePos x="0" y="0"/>
                <wp:positionH relativeFrom="column">
                  <wp:posOffset>-9525</wp:posOffset>
                </wp:positionH>
                <wp:positionV relativeFrom="paragraph">
                  <wp:posOffset>58420</wp:posOffset>
                </wp:positionV>
                <wp:extent cx="5629275" cy="1009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E11" w:rsidRDefault="00745E11" w:rsidP="00745E1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1. % of VLBW infants receiving oral care with colostrum or donor milk by 24 hours of life</w:t>
                            </w:r>
                          </w:p>
                          <w:p w:rsidR="00745E11" w:rsidRDefault="00745E11" w:rsidP="00745E1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2. % of mothers of VLBW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infants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hand-expressing or pumping within 6 hours of delivery</w:t>
                            </w:r>
                          </w:p>
                          <w:p w:rsidR="009E5090" w:rsidRPr="00745E11" w:rsidRDefault="009E5090" w:rsidP="00745E11">
                            <w:pPr>
                              <w:widowControl w:val="0"/>
                              <w:spacing w:line="240" w:lineRule="auto"/>
                              <w:rPr>
                                <w14:ligatures w14:val="none"/>
                              </w:rPr>
                            </w:pPr>
                            <w:r w:rsidRPr="009E50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4.6pt;width:443.2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" strokecolor="black [3213]">
                <v:textbox>
                  <w:txbxContent>
                    <w:p w:rsidR="00745E11" w:rsidRDefault="00745E11" w:rsidP="00745E11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1. % of VLBW infants receiving oral care with colostrum or donor milk by 24 hours of life</w:t>
                      </w:r>
                    </w:p>
                    <w:p w:rsidR="00745E11" w:rsidRDefault="00745E11" w:rsidP="00745E11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2. % of mothers of VLBW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infants</w:t>
                      </w:r>
                      <w:proofErr w:type="gramEnd"/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hand-expressing or pumping within 6 hours of delivery</w:t>
                      </w:r>
                    </w:p>
                    <w:p w:rsidR="009E5090" w:rsidRPr="00745E11" w:rsidRDefault="009E5090" w:rsidP="00745E11">
                      <w:pPr>
                        <w:widowControl w:val="0"/>
                        <w:spacing w:line="240" w:lineRule="auto"/>
                        <w:rPr>
                          <w14:ligatures w14:val="none"/>
                        </w:rPr>
                      </w:pPr>
                      <w:r w:rsidRPr="009E50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14:ligatures w14:val="none"/>
        </w:rPr>
        <w:t> </w:t>
      </w:r>
    </w:p>
    <w:p w:rsidR="009E5090" w:rsidRDefault="009E5090" w:rsidP="009E5090">
      <w:pPr>
        <w:rPr>
          <w:sz w:val="24"/>
          <w:szCs w:val="24"/>
        </w:rPr>
      </w:pPr>
    </w:p>
    <w:p w:rsidR="009E5090" w:rsidRDefault="009E5090" w:rsidP="009E5090">
      <w:pPr>
        <w:rPr>
          <w:sz w:val="24"/>
          <w:szCs w:val="24"/>
        </w:rPr>
      </w:pPr>
    </w:p>
    <w:p w:rsidR="009E5090" w:rsidRDefault="009E5090" w:rsidP="009E5090">
      <w:pPr>
        <w:spacing w:before="120" w:after="0" w:line="286" w:lineRule="auto"/>
        <w:rPr>
          <w:rFonts w:ascii="Calibri" w:hAnsi="Calibri" w:cs="Calibri"/>
          <w:sz w:val="28"/>
          <w:szCs w:val="28"/>
          <w14:ligatures w14:val="none"/>
        </w:rPr>
      </w:pPr>
    </w:p>
    <w:p w:rsidR="009E5090" w:rsidRDefault="009E5090" w:rsidP="009E5090">
      <w:pPr>
        <w:spacing w:before="120" w:after="0" w:line="286" w:lineRule="auto"/>
        <w:rPr>
          <w:rFonts w:ascii="Calibri" w:hAnsi="Calibri" w:cs="Calibri"/>
          <w:sz w:val="32"/>
          <w:szCs w:val="32"/>
          <w14:ligatures w14:val="none"/>
        </w:rPr>
      </w:pPr>
      <w:r>
        <w:rPr>
          <w:rFonts w:ascii="Calibri" w:hAnsi="Calibri" w:cs="Calibri"/>
          <w:sz w:val="28"/>
          <w:szCs w:val="28"/>
          <w14:ligatures w14:val="none"/>
        </w:rPr>
        <w:t>Balancing Measures</w:t>
      </w:r>
      <w:r>
        <w:rPr>
          <w:rFonts w:ascii="Calibri" w:hAnsi="Calibri" w:cs="Calibri"/>
          <w:i/>
          <w:iCs/>
          <w:sz w:val="24"/>
          <w:szCs w:val="24"/>
          <w14:ligatures w14:val="none"/>
        </w:rPr>
        <w:t>— measures to test if your intervention has introduced secondary problems</w:t>
      </w:r>
    </w:p>
    <w:p w:rsidR="009E5090" w:rsidRDefault="009E5090" w:rsidP="009E5090">
      <w:pPr>
        <w:widowControl w:val="0"/>
        <w:rPr>
          <w14:ligatures w14:val="none"/>
        </w:rPr>
      </w:pPr>
      <w:r w:rsidRPr="009E50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2191C" wp14:editId="3C7A10E7">
                <wp:simplePos x="0" y="0"/>
                <wp:positionH relativeFrom="column">
                  <wp:posOffset>-9525</wp:posOffset>
                </wp:positionH>
                <wp:positionV relativeFrom="paragraph">
                  <wp:posOffset>38735</wp:posOffset>
                </wp:positionV>
                <wp:extent cx="5629275" cy="1009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090" w:rsidRPr="009E5090" w:rsidRDefault="009E5090" w:rsidP="009E509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E50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1.</w:t>
                            </w:r>
                            <w:r w:rsidR="00745E1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5E11" w:rsidRPr="00745E1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Unintended extubation rate</w:t>
                            </w:r>
                          </w:p>
                          <w:p w:rsidR="009E5090" w:rsidRPr="009E5090" w:rsidRDefault="009E5090" w:rsidP="009E509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E50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9E5090" w:rsidRPr="009E5090" w:rsidRDefault="009E5090" w:rsidP="009E509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E50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3.05pt;width:443.2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" strokecolor="black [3213]">
                <v:textbox>
                  <w:txbxContent>
                    <w:p w:rsidR="009E5090" w:rsidRPr="009E5090" w:rsidRDefault="009E5090" w:rsidP="009E509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E50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1.</w:t>
                      </w:r>
                      <w:r w:rsidR="00745E1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745E11" w:rsidRPr="00745E1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Unintended extubation rate</w:t>
                      </w:r>
                    </w:p>
                    <w:p w:rsidR="009E5090" w:rsidRPr="009E5090" w:rsidRDefault="009E5090" w:rsidP="009E509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E50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2.</w:t>
                      </w:r>
                    </w:p>
                    <w:p w:rsidR="009E5090" w:rsidRPr="009E5090" w:rsidRDefault="009E5090" w:rsidP="009E509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E50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14:ligatures w14:val="none"/>
        </w:rPr>
        <w:t> </w:t>
      </w:r>
      <w:bookmarkStart w:id="0" w:name="_GoBack"/>
      <w:bookmarkEnd w:id="0"/>
    </w:p>
    <w:p w:rsidR="009E5090" w:rsidRPr="009E5090" w:rsidRDefault="009E5090" w:rsidP="009E5090">
      <w:pPr>
        <w:rPr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CA093F9" wp14:editId="3759A095">
                <wp:simplePos x="0" y="0"/>
                <wp:positionH relativeFrom="column">
                  <wp:posOffset>-904875</wp:posOffset>
                </wp:positionH>
                <wp:positionV relativeFrom="paragraph">
                  <wp:posOffset>1036320</wp:posOffset>
                </wp:positionV>
                <wp:extent cx="7772400" cy="257810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090" w:rsidRDefault="009E5090" w:rsidP="009E509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Neonatal Quality Improvement Collaborative of Massachusetts </w:t>
                            </w:r>
                            <w:r>
                              <w:rPr>
                                <w:rFonts w:ascii="Calibri" w:hAnsi="Calibri" w:cs="Calibri"/>
                                <w:color w:val="003591"/>
                                <w14:ligatures w14:val="none"/>
                              </w:rPr>
                              <w:t>|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www.neoqicma.org/rcc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71.25pt;margin-top:81.6pt;width:612pt;height:20.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" filled="f" stroked="f" strokecolor="black [0]" strokeweight="2pt">
                <v:textbox inset="2.88pt,2.88pt,2.88pt,2.88pt">
                  <w:txbxContent>
                    <w:p w:rsidR="009E5090" w:rsidRDefault="009E5090" w:rsidP="009E5090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Neonatal Quality Improvement Collaborative of Massachusetts </w:t>
                      </w:r>
                      <w:r>
                        <w:rPr>
                          <w:rFonts w:ascii="Calibri" w:hAnsi="Calibri" w:cs="Calibri"/>
                          <w:color w:val="003591"/>
                          <w14:ligatures w14:val="none"/>
                        </w:rPr>
                        <w:t>|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www.neoqicma.org/rcc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855345</wp:posOffset>
                </wp:positionV>
                <wp:extent cx="7772400" cy="257810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090" w:rsidRDefault="009E5090" w:rsidP="009E509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Adapted in part from the QI Project Charter Worksheet, available from the Institute for Healthcare Improvement, available at IHI.org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71.25pt;margin-top:67.35pt;width:612pt;height:20.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" filled="f" stroked="f" strokecolor="black [0]" strokeweight="2pt">
                <v:textbox inset="2.88pt,2.88pt,2.88pt,2.88pt">
                  <w:txbxContent>
                    <w:p w:rsidR="009E5090" w:rsidRDefault="009E5090" w:rsidP="009E5090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Adapted in part from the QI Project Charter Worksheet, available from the Institute for Healthcare Improvement, available at IHI.org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090" w:rsidRPr="009E5090" w:rsidSect="009E50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90" w:rsidRDefault="009E5090" w:rsidP="009E5090">
      <w:pPr>
        <w:spacing w:after="0" w:line="240" w:lineRule="auto"/>
      </w:pPr>
      <w:r>
        <w:separator/>
      </w:r>
    </w:p>
  </w:endnote>
  <w:endnote w:type="continuationSeparator" w:id="0">
    <w:p w:rsidR="009E5090" w:rsidRDefault="009E5090" w:rsidP="009E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90" w:rsidRDefault="009E5090" w:rsidP="009E5090">
      <w:pPr>
        <w:spacing w:after="0" w:line="240" w:lineRule="auto"/>
      </w:pPr>
      <w:r>
        <w:separator/>
      </w:r>
    </w:p>
  </w:footnote>
  <w:footnote w:type="continuationSeparator" w:id="0">
    <w:p w:rsidR="009E5090" w:rsidRDefault="009E5090" w:rsidP="009E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90" w:rsidRDefault="009E5090" w:rsidP="009E5090">
    <w:pPr>
      <w:widowControl w:val="0"/>
      <w:spacing w:after="0" w:line="240" w:lineRule="auto"/>
      <w:rPr>
        <w:rFonts w:ascii="Calibri" w:hAnsi="Calibri" w:cs="Calibri"/>
        <w:b/>
        <w:bCs/>
        <w:color w:val="003591"/>
        <w14:ligatures w14:val="none"/>
      </w:rPr>
    </w:pPr>
    <w:r>
      <w:rPr>
        <w:noProof/>
        <w14:ligatures w14:val="none"/>
        <w14:cntxtAlts w14:val="0"/>
      </w:rPr>
      <w:drawing>
        <wp:anchor distT="36576" distB="36576" distL="36576" distR="36576" simplePos="0" relativeHeight="251660288" behindDoc="0" locked="0" layoutInCell="1" allowOverlap="1" wp14:anchorId="456E41E6" wp14:editId="31E2E58E">
          <wp:simplePos x="0" y="0"/>
          <wp:positionH relativeFrom="column">
            <wp:posOffset>4589780</wp:posOffset>
          </wp:positionH>
          <wp:positionV relativeFrom="paragraph">
            <wp:posOffset>-161925</wp:posOffset>
          </wp:positionV>
          <wp:extent cx="1369060" cy="638175"/>
          <wp:effectExtent l="0" t="0" r="2540" b="9525"/>
          <wp:wrapNone/>
          <wp:docPr id="4" name="Picture 4" descr="NeoQIC icon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oQIC icon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3591"/>
        <w14:ligatures w14:val="none"/>
      </w:rPr>
      <w:t>NeoQIC Respiratory Care Collaborative</w:t>
    </w:r>
  </w:p>
  <w:p w:rsidR="009E5090" w:rsidRPr="009E5090" w:rsidRDefault="009E5090" w:rsidP="009E5090">
    <w:pPr>
      <w:widowControl w:val="0"/>
      <w:spacing w:after="0" w:line="240" w:lineRule="auto"/>
      <w:rPr>
        <w:rFonts w:ascii="Calibri" w:hAnsi="Calibri" w:cs="Calibri"/>
        <w:b/>
        <w:bCs/>
        <w:color w:val="003591"/>
        <w:sz w:val="56"/>
        <w:szCs w:val="72"/>
        <w14:ligatures w14:val="none"/>
      </w:rPr>
    </w:pPr>
    <w:r w:rsidRPr="009E5090">
      <w:rPr>
        <w:rFonts w:ascii="Calibri" w:hAnsi="Calibri" w:cs="Calibri"/>
        <w:b/>
        <w:bCs/>
        <w:color w:val="003591"/>
        <w:sz w:val="56"/>
        <w:szCs w:val="72"/>
        <w14:ligatures w14:val="none"/>
      </w:rPr>
      <w:t>Project Planning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7617"/>
    <w:multiLevelType w:val="hybridMultilevel"/>
    <w:tmpl w:val="E152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90"/>
    <w:rsid w:val="0034269B"/>
    <w:rsid w:val="003D68BE"/>
    <w:rsid w:val="00745E11"/>
    <w:rsid w:val="009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90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7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90"/>
    <w:rPr>
      <w:rFonts w:ascii="Georgia" w:eastAsia="Times New Roman" w:hAnsi="Georgia" w:cs="Times New Roman"/>
      <w:color w:val="000000"/>
      <w:kern w:val="28"/>
      <w:sz w:val="17"/>
      <w:szCs w:val="19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E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90"/>
    <w:rPr>
      <w:rFonts w:ascii="Georgia" w:eastAsia="Times New Roman" w:hAnsi="Georgia" w:cs="Times New Roman"/>
      <w:color w:val="000000"/>
      <w:kern w:val="28"/>
      <w:sz w:val="17"/>
      <w:szCs w:val="19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9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E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90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7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90"/>
    <w:rPr>
      <w:rFonts w:ascii="Georgia" w:eastAsia="Times New Roman" w:hAnsi="Georgia" w:cs="Times New Roman"/>
      <w:color w:val="000000"/>
      <w:kern w:val="28"/>
      <w:sz w:val="17"/>
      <w:szCs w:val="19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E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90"/>
    <w:rPr>
      <w:rFonts w:ascii="Georgia" w:eastAsia="Times New Roman" w:hAnsi="Georgia" w:cs="Times New Roman"/>
      <w:color w:val="000000"/>
      <w:kern w:val="28"/>
      <w:sz w:val="17"/>
      <w:szCs w:val="19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9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E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Healy,Helen M (BIDMC - Neonatology)</dc:creator>
  <cp:lastModifiedBy>Healy,Helen M (BIDMC - Neonatology)</cp:lastModifiedBy>
  <cp:revision>2</cp:revision>
  <dcterms:created xsi:type="dcterms:W3CDTF">2020-01-09T17:23:00Z</dcterms:created>
  <dcterms:modified xsi:type="dcterms:W3CDTF">2020-01-09T17:23:00Z</dcterms:modified>
</cp:coreProperties>
</file>