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CCD43" w14:textId="2D984B86" w:rsidR="00514B53" w:rsidRPr="00816A66" w:rsidRDefault="001910F6" w:rsidP="00816A66">
      <w:pPr>
        <w:pBdr>
          <w:top w:val="single" w:sz="4" w:space="1" w:color="auto"/>
          <w:bottom w:val="single" w:sz="4" w:space="1" w:color="auto"/>
        </w:pBdr>
        <w:rPr>
          <w:rFonts w:cstheme="minorHAnsi"/>
          <w:b/>
          <w:sz w:val="32"/>
        </w:rPr>
      </w:pPr>
      <w:r w:rsidRPr="001910F6">
        <w:rPr>
          <w:rFonts w:cstheme="minorHAnsi"/>
          <w:b/>
          <w:sz w:val="32"/>
        </w:rPr>
        <w:t xml:space="preserve">Data for Improvement: </w:t>
      </w:r>
      <w:r w:rsidR="004239B1">
        <w:rPr>
          <w:rFonts w:cstheme="minorHAnsi"/>
          <w:b/>
          <w:sz w:val="32"/>
        </w:rPr>
        <w:t>Exercises</w:t>
      </w:r>
      <w:r w:rsidRPr="001910F6">
        <w:rPr>
          <w:rFonts w:cstheme="minorHAnsi"/>
          <w:b/>
          <w:sz w:val="32"/>
        </w:rPr>
        <w:t xml:space="preserve"> </w:t>
      </w:r>
    </w:p>
    <w:p w14:paraId="6632FBC1" w14:textId="77777777" w:rsidR="004239B1" w:rsidRDefault="004239B1" w:rsidP="004239B1">
      <w:pPr>
        <w:spacing w:after="0" w:line="240" w:lineRule="auto"/>
        <w:rPr>
          <w:b/>
          <w:sz w:val="24"/>
          <w:u w:val="single"/>
        </w:rPr>
      </w:pPr>
    </w:p>
    <w:p w14:paraId="34BE4326" w14:textId="77777777" w:rsidR="004239B1" w:rsidRPr="004239B1" w:rsidRDefault="004239B1" w:rsidP="004239B1">
      <w:pPr>
        <w:spacing w:after="0" w:line="240" w:lineRule="auto"/>
        <w:rPr>
          <w:b/>
          <w:sz w:val="24"/>
          <w:u w:val="single"/>
        </w:rPr>
      </w:pPr>
      <w:r w:rsidRPr="004239B1">
        <w:rPr>
          <w:b/>
          <w:sz w:val="24"/>
          <w:u w:val="single"/>
        </w:rPr>
        <w:t>Small Group Activity #1:  Mother’s Milk as First Feeding in NICU Infants</w:t>
      </w:r>
    </w:p>
    <w:p w14:paraId="14E212F9" w14:textId="77777777" w:rsidR="004239B1" w:rsidRDefault="004239B1" w:rsidP="004239B1">
      <w:pPr>
        <w:spacing w:after="0" w:line="240" w:lineRule="auto"/>
      </w:pPr>
    </w:p>
    <w:p w14:paraId="0E71F039" w14:textId="77777777" w:rsidR="004239B1" w:rsidRPr="004239B1" w:rsidRDefault="004239B1" w:rsidP="004239B1">
      <w:pPr>
        <w:spacing w:after="0" w:line="240" w:lineRule="auto"/>
        <w:rPr>
          <w:sz w:val="24"/>
        </w:rPr>
      </w:pPr>
      <w:r w:rsidRPr="004239B1">
        <w:rPr>
          <w:sz w:val="24"/>
        </w:rPr>
        <w:t xml:space="preserve">As a part of an initiative to reduce Necrotizing Enterocolitis (NEC) and increase the use of human milk in the Very Low Birth Weight (VLBW) infants in your NICU, you are focusing the use of mother’s own milk at first feeding as a process measure.  You have data on total VLBW infants per month and how many received mother’s milk as the first feeding.  </w:t>
      </w:r>
    </w:p>
    <w:p w14:paraId="31FF05CD" w14:textId="77777777" w:rsidR="004239B1" w:rsidRDefault="004239B1" w:rsidP="00B31423">
      <w:pPr>
        <w:rPr>
          <w:i/>
          <w:sz w:val="18"/>
        </w:rPr>
      </w:pPr>
    </w:p>
    <w:tbl>
      <w:tblPr>
        <w:tblStyle w:val="TableGrid"/>
        <w:tblW w:w="0" w:type="auto"/>
        <w:tblInd w:w="648" w:type="dxa"/>
        <w:tblLook w:val="04A0" w:firstRow="1" w:lastRow="0" w:firstColumn="1" w:lastColumn="0" w:noHBand="0" w:noVBand="1"/>
      </w:tblPr>
      <w:tblGrid>
        <w:gridCol w:w="1530"/>
        <w:gridCol w:w="2070"/>
        <w:gridCol w:w="2610"/>
        <w:gridCol w:w="2970"/>
      </w:tblGrid>
      <w:tr w:rsidR="004239B1" w:rsidRPr="004239B1" w14:paraId="7E18D84F" w14:textId="77777777" w:rsidTr="00B170DE">
        <w:tc>
          <w:tcPr>
            <w:tcW w:w="1530" w:type="dxa"/>
          </w:tcPr>
          <w:p w14:paraId="321366B2" w14:textId="77777777" w:rsidR="004239B1" w:rsidRPr="004239B1" w:rsidRDefault="004239B1" w:rsidP="00B170DE">
            <w:r w:rsidRPr="004239B1">
              <w:t>Month</w:t>
            </w:r>
          </w:p>
        </w:tc>
        <w:tc>
          <w:tcPr>
            <w:tcW w:w="2070" w:type="dxa"/>
          </w:tcPr>
          <w:p w14:paraId="2D5799C0" w14:textId="77777777" w:rsidR="004239B1" w:rsidRPr="004239B1" w:rsidRDefault="004239B1" w:rsidP="00B170DE">
            <w:r w:rsidRPr="004239B1">
              <w:t>MM at First Feed</w:t>
            </w:r>
          </w:p>
        </w:tc>
        <w:tc>
          <w:tcPr>
            <w:tcW w:w="2610" w:type="dxa"/>
          </w:tcPr>
          <w:p w14:paraId="14B2217C" w14:textId="77777777" w:rsidR="004239B1" w:rsidRPr="004239B1" w:rsidRDefault="004239B1" w:rsidP="00B170DE">
            <w:r w:rsidRPr="004239B1">
              <w:t>Total VLBW Patients</w:t>
            </w:r>
          </w:p>
        </w:tc>
        <w:tc>
          <w:tcPr>
            <w:tcW w:w="2970" w:type="dxa"/>
          </w:tcPr>
          <w:p w14:paraId="10BB5782" w14:textId="77777777" w:rsidR="004239B1" w:rsidRPr="004239B1" w:rsidRDefault="004239B1" w:rsidP="00B170DE">
            <w:r w:rsidRPr="004239B1">
              <w:t>Percent with First Feed of MM</w:t>
            </w:r>
          </w:p>
        </w:tc>
      </w:tr>
      <w:tr w:rsidR="004239B1" w:rsidRPr="004239B1" w14:paraId="43F8279B" w14:textId="77777777" w:rsidTr="00B170DE">
        <w:tc>
          <w:tcPr>
            <w:tcW w:w="1530" w:type="dxa"/>
          </w:tcPr>
          <w:p w14:paraId="1A2F56D9" w14:textId="77777777" w:rsidR="004239B1" w:rsidRPr="004239B1" w:rsidRDefault="004239B1" w:rsidP="00B170DE">
            <w:r w:rsidRPr="004239B1">
              <w:t>Jan-14</w:t>
            </w:r>
          </w:p>
        </w:tc>
        <w:tc>
          <w:tcPr>
            <w:tcW w:w="2070" w:type="dxa"/>
          </w:tcPr>
          <w:p w14:paraId="252377F5" w14:textId="77777777" w:rsidR="004239B1" w:rsidRPr="004239B1" w:rsidRDefault="004239B1" w:rsidP="00B170DE">
            <w:r w:rsidRPr="004239B1">
              <w:t>12</w:t>
            </w:r>
          </w:p>
        </w:tc>
        <w:tc>
          <w:tcPr>
            <w:tcW w:w="2610" w:type="dxa"/>
          </w:tcPr>
          <w:p w14:paraId="5CBDC386" w14:textId="77777777" w:rsidR="004239B1" w:rsidRPr="004239B1" w:rsidRDefault="004239B1" w:rsidP="00B170DE">
            <w:r w:rsidRPr="004239B1">
              <w:t>27</w:t>
            </w:r>
          </w:p>
        </w:tc>
        <w:tc>
          <w:tcPr>
            <w:tcW w:w="2970" w:type="dxa"/>
          </w:tcPr>
          <w:p w14:paraId="7702DD7E" w14:textId="77777777" w:rsidR="004239B1" w:rsidRPr="004239B1" w:rsidRDefault="004239B1" w:rsidP="00B170DE">
            <w:r w:rsidRPr="004239B1">
              <w:t>44.4%</w:t>
            </w:r>
          </w:p>
        </w:tc>
      </w:tr>
      <w:tr w:rsidR="004239B1" w:rsidRPr="004239B1" w14:paraId="7FA07387" w14:textId="77777777" w:rsidTr="00B170DE">
        <w:tc>
          <w:tcPr>
            <w:tcW w:w="1530" w:type="dxa"/>
          </w:tcPr>
          <w:p w14:paraId="22143050" w14:textId="77777777" w:rsidR="004239B1" w:rsidRPr="004239B1" w:rsidRDefault="004239B1" w:rsidP="00B170DE">
            <w:r w:rsidRPr="004239B1">
              <w:t>Feb-14</w:t>
            </w:r>
          </w:p>
        </w:tc>
        <w:tc>
          <w:tcPr>
            <w:tcW w:w="2070" w:type="dxa"/>
          </w:tcPr>
          <w:p w14:paraId="7B8E4014" w14:textId="77777777" w:rsidR="004239B1" w:rsidRPr="004239B1" w:rsidRDefault="004239B1" w:rsidP="00B170DE">
            <w:r w:rsidRPr="004239B1">
              <w:t>28</w:t>
            </w:r>
          </w:p>
        </w:tc>
        <w:tc>
          <w:tcPr>
            <w:tcW w:w="2610" w:type="dxa"/>
          </w:tcPr>
          <w:p w14:paraId="1B3D495C" w14:textId="77777777" w:rsidR="004239B1" w:rsidRPr="004239B1" w:rsidRDefault="004239B1" w:rsidP="00B170DE">
            <w:r w:rsidRPr="004239B1">
              <w:t>51</w:t>
            </w:r>
          </w:p>
        </w:tc>
        <w:tc>
          <w:tcPr>
            <w:tcW w:w="2970" w:type="dxa"/>
          </w:tcPr>
          <w:p w14:paraId="19341F46" w14:textId="77777777" w:rsidR="004239B1" w:rsidRPr="004239B1" w:rsidRDefault="004239B1" w:rsidP="00B170DE">
            <w:r w:rsidRPr="004239B1">
              <w:t>54.9%</w:t>
            </w:r>
          </w:p>
        </w:tc>
      </w:tr>
      <w:tr w:rsidR="004239B1" w:rsidRPr="004239B1" w14:paraId="2302A475" w14:textId="77777777" w:rsidTr="00B170DE">
        <w:tc>
          <w:tcPr>
            <w:tcW w:w="1530" w:type="dxa"/>
          </w:tcPr>
          <w:p w14:paraId="497CFD99" w14:textId="77777777" w:rsidR="004239B1" w:rsidRPr="004239B1" w:rsidRDefault="004239B1" w:rsidP="00B170DE">
            <w:r w:rsidRPr="004239B1">
              <w:t>Mar-14</w:t>
            </w:r>
          </w:p>
        </w:tc>
        <w:tc>
          <w:tcPr>
            <w:tcW w:w="2070" w:type="dxa"/>
          </w:tcPr>
          <w:p w14:paraId="5B19C4A6" w14:textId="77777777" w:rsidR="004239B1" w:rsidRPr="004239B1" w:rsidRDefault="004239B1" w:rsidP="00B170DE">
            <w:r w:rsidRPr="004239B1">
              <w:t>16</w:t>
            </w:r>
          </w:p>
        </w:tc>
        <w:tc>
          <w:tcPr>
            <w:tcW w:w="2610" w:type="dxa"/>
          </w:tcPr>
          <w:p w14:paraId="069A0DFE" w14:textId="77777777" w:rsidR="004239B1" w:rsidRPr="004239B1" w:rsidRDefault="004239B1" w:rsidP="00B170DE">
            <w:r w:rsidRPr="004239B1">
              <w:t>35</w:t>
            </w:r>
          </w:p>
        </w:tc>
        <w:tc>
          <w:tcPr>
            <w:tcW w:w="2970" w:type="dxa"/>
          </w:tcPr>
          <w:p w14:paraId="5F177C26" w14:textId="77777777" w:rsidR="004239B1" w:rsidRPr="004239B1" w:rsidRDefault="004239B1" w:rsidP="00B170DE">
            <w:r w:rsidRPr="004239B1">
              <w:t>45.7%</w:t>
            </w:r>
          </w:p>
        </w:tc>
      </w:tr>
      <w:tr w:rsidR="004239B1" w:rsidRPr="004239B1" w14:paraId="019435C4" w14:textId="77777777" w:rsidTr="004239B1">
        <w:trPr>
          <w:trHeight w:val="197"/>
        </w:trPr>
        <w:tc>
          <w:tcPr>
            <w:tcW w:w="1530" w:type="dxa"/>
          </w:tcPr>
          <w:p w14:paraId="376BF080" w14:textId="77777777" w:rsidR="004239B1" w:rsidRPr="004239B1" w:rsidRDefault="004239B1" w:rsidP="00B170DE">
            <w:r w:rsidRPr="004239B1">
              <w:t>Apr-14</w:t>
            </w:r>
          </w:p>
        </w:tc>
        <w:tc>
          <w:tcPr>
            <w:tcW w:w="2070" w:type="dxa"/>
          </w:tcPr>
          <w:p w14:paraId="42F629BA" w14:textId="77777777" w:rsidR="004239B1" w:rsidRPr="004239B1" w:rsidRDefault="004239B1" w:rsidP="00B170DE">
            <w:r w:rsidRPr="004239B1">
              <w:t>18</w:t>
            </w:r>
          </w:p>
        </w:tc>
        <w:tc>
          <w:tcPr>
            <w:tcW w:w="2610" w:type="dxa"/>
          </w:tcPr>
          <w:p w14:paraId="78ABAC7E" w14:textId="77777777" w:rsidR="004239B1" w:rsidRPr="004239B1" w:rsidRDefault="004239B1" w:rsidP="00B170DE">
            <w:r w:rsidRPr="004239B1">
              <w:t>42</w:t>
            </w:r>
          </w:p>
        </w:tc>
        <w:tc>
          <w:tcPr>
            <w:tcW w:w="2970" w:type="dxa"/>
          </w:tcPr>
          <w:p w14:paraId="6D055B80" w14:textId="77777777" w:rsidR="004239B1" w:rsidRPr="004239B1" w:rsidRDefault="004239B1" w:rsidP="00B170DE">
            <w:r w:rsidRPr="004239B1">
              <w:t>42.9%</w:t>
            </w:r>
          </w:p>
        </w:tc>
      </w:tr>
      <w:tr w:rsidR="004239B1" w:rsidRPr="004239B1" w14:paraId="00C45616" w14:textId="77777777" w:rsidTr="00B170DE">
        <w:tc>
          <w:tcPr>
            <w:tcW w:w="1530" w:type="dxa"/>
          </w:tcPr>
          <w:p w14:paraId="2DDF41D9" w14:textId="77777777" w:rsidR="004239B1" w:rsidRPr="004239B1" w:rsidRDefault="004239B1" w:rsidP="00B170DE">
            <w:r w:rsidRPr="004239B1">
              <w:t>May-14</w:t>
            </w:r>
          </w:p>
        </w:tc>
        <w:tc>
          <w:tcPr>
            <w:tcW w:w="2070" w:type="dxa"/>
          </w:tcPr>
          <w:p w14:paraId="68EDEAA9" w14:textId="77777777" w:rsidR="004239B1" w:rsidRPr="004239B1" w:rsidRDefault="004239B1" w:rsidP="00B170DE">
            <w:r w:rsidRPr="004239B1">
              <w:t>17</w:t>
            </w:r>
          </w:p>
        </w:tc>
        <w:tc>
          <w:tcPr>
            <w:tcW w:w="2610" w:type="dxa"/>
          </w:tcPr>
          <w:p w14:paraId="0A505005" w14:textId="77777777" w:rsidR="004239B1" w:rsidRPr="004239B1" w:rsidRDefault="004239B1" w:rsidP="00B170DE">
            <w:r w:rsidRPr="004239B1">
              <w:t>33</w:t>
            </w:r>
          </w:p>
        </w:tc>
        <w:tc>
          <w:tcPr>
            <w:tcW w:w="2970" w:type="dxa"/>
          </w:tcPr>
          <w:p w14:paraId="461A79ED" w14:textId="77777777" w:rsidR="004239B1" w:rsidRPr="004239B1" w:rsidRDefault="004239B1" w:rsidP="00B170DE">
            <w:r w:rsidRPr="004239B1">
              <w:t>51.5%</w:t>
            </w:r>
          </w:p>
        </w:tc>
      </w:tr>
      <w:tr w:rsidR="004239B1" w:rsidRPr="004239B1" w14:paraId="0F247585" w14:textId="77777777" w:rsidTr="00B170DE">
        <w:tc>
          <w:tcPr>
            <w:tcW w:w="1530" w:type="dxa"/>
          </w:tcPr>
          <w:p w14:paraId="07274D6E" w14:textId="77777777" w:rsidR="004239B1" w:rsidRPr="004239B1" w:rsidRDefault="004239B1" w:rsidP="00B170DE">
            <w:r w:rsidRPr="004239B1">
              <w:t>Jun-14</w:t>
            </w:r>
          </w:p>
        </w:tc>
        <w:tc>
          <w:tcPr>
            <w:tcW w:w="2070" w:type="dxa"/>
          </w:tcPr>
          <w:p w14:paraId="09D23AB9" w14:textId="77777777" w:rsidR="004239B1" w:rsidRPr="004239B1" w:rsidRDefault="004239B1" w:rsidP="00B170DE">
            <w:r w:rsidRPr="004239B1">
              <w:t>34</w:t>
            </w:r>
          </w:p>
        </w:tc>
        <w:tc>
          <w:tcPr>
            <w:tcW w:w="2610" w:type="dxa"/>
          </w:tcPr>
          <w:p w14:paraId="61238E4E" w14:textId="77777777" w:rsidR="004239B1" w:rsidRPr="004239B1" w:rsidRDefault="004239B1" w:rsidP="00B170DE">
            <w:r w:rsidRPr="004239B1">
              <w:t>56</w:t>
            </w:r>
          </w:p>
        </w:tc>
        <w:tc>
          <w:tcPr>
            <w:tcW w:w="2970" w:type="dxa"/>
          </w:tcPr>
          <w:p w14:paraId="2C172648" w14:textId="77777777" w:rsidR="004239B1" w:rsidRPr="004239B1" w:rsidRDefault="004239B1" w:rsidP="00B170DE">
            <w:r w:rsidRPr="004239B1">
              <w:t>60.7%</w:t>
            </w:r>
          </w:p>
        </w:tc>
      </w:tr>
      <w:tr w:rsidR="004239B1" w:rsidRPr="004239B1" w14:paraId="2AE90AAF" w14:textId="77777777" w:rsidTr="00B170DE">
        <w:tc>
          <w:tcPr>
            <w:tcW w:w="1530" w:type="dxa"/>
          </w:tcPr>
          <w:p w14:paraId="04BD2F3C" w14:textId="77777777" w:rsidR="004239B1" w:rsidRPr="004239B1" w:rsidRDefault="004239B1" w:rsidP="00B170DE">
            <w:r w:rsidRPr="004239B1">
              <w:t>Jul-14</w:t>
            </w:r>
          </w:p>
        </w:tc>
        <w:tc>
          <w:tcPr>
            <w:tcW w:w="2070" w:type="dxa"/>
          </w:tcPr>
          <w:p w14:paraId="68C9C1F3" w14:textId="77777777" w:rsidR="004239B1" w:rsidRPr="004239B1" w:rsidRDefault="004239B1" w:rsidP="00B170DE">
            <w:r w:rsidRPr="004239B1">
              <w:t>26</w:t>
            </w:r>
          </w:p>
        </w:tc>
        <w:tc>
          <w:tcPr>
            <w:tcW w:w="2610" w:type="dxa"/>
          </w:tcPr>
          <w:p w14:paraId="1F22671D" w14:textId="77777777" w:rsidR="004239B1" w:rsidRPr="004239B1" w:rsidRDefault="004239B1" w:rsidP="00B170DE">
            <w:r w:rsidRPr="004239B1">
              <w:t>46</w:t>
            </w:r>
          </w:p>
        </w:tc>
        <w:tc>
          <w:tcPr>
            <w:tcW w:w="2970" w:type="dxa"/>
          </w:tcPr>
          <w:p w14:paraId="05DA833A" w14:textId="77777777" w:rsidR="004239B1" w:rsidRPr="004239B1" w:rsidRDefault="004239B1" w:rsidP="00B170DE">
            <w:r w:rsidRPr="004239B1">
              <w:t>56.5%</w:t>
            </w:r>
          </w:p>
        </w:tc>
      </w:tr>
      <w:tr w:rsidR="004239B1" w:rsidRPr="004239B1" w14:paraId="55A070B7" w14:textId="77777777" w:rsidTr="00B170DE">
        <w:tc>
          <w:tcPr>
            <w:tcW w:w="1530" w:type="dxa"/>
          </w:tcPr>
          <w:p w14:paraId="494BA168" w14:textId="77777777" w:rsidR="004239B1" w:rsidRPr="004239B1" w:rsidRDefault="004239B1" w:rsidP="00B170DE">
            <w:r w:rsidRPr="004239B1">
              <w:t>Aug-14</w:t>
            </w:r>
          </w:p>
        </w:tc>
        <w:tc>
          <w:tcPr>
            <w:tcW w:w="2070" w:type="dxa"/>
          </w:tcPr>
          <w:p w14:paraId="757BF7B5" w14:textId="77777777" w:rsidR="004239B1" w:rsidRPr="004239B1" w:rsidRDefault="004239B1" w:rsidP="00B170DE">
            <w:r w:rsidRPr="004239B1">
              <w:t>31</w:t>
            </w:r>
          </w:p>
        </w:tc>
        <w:tc>
          <w:tcPr>
            <w:tcW w:w="2610" w:type="dxa"/>
          </w:tcPr>
          <w:p w14:paraId="2FDACE4B" w14:textId="77777777" w:rsidR="004239B1" w:rsidRPr="004239B1" w:rsidRDefault="004239B1" w:rsidP="00B170DE">
            <w:r w:rsidRPr="004239B1">
              <w:t>63</w:t>
            </w:r>
          </w:p>
        </w:tc>
        <w:tc>
          <w:tcPr>
            <w:tcW w:w="2970" w:type="dxa"/>
          </w:tcPr>
          <w:p w14:paraId="7828F087" w14:textId="77777777" w:rsidR="004239B1" w:rsidRPr="004239B1" w:rsidRDefault="004239B1" w:rsidP="00B170DE">
            <w:r w:rsidRPr="004239B1">
              <w:t>49.2%</w:t>
            </w:r>
          </w:p>
        </w:tc>
      </w:tr>
      <w:tr w:rsidR="004239B1" w:rsidRPr="004239B1" w14:paraId="7A9C967F" w14:textId="77777777" w:rsidTr="00B170DE">
        <w:tc>
          <w:tcPr>
            <w:tcW w:w="1530" w:type="dxa"/>
          </w:tcPr>
          <w:p w14:paraId="0710F81F" w14:textId="77777777" w:rsidR="004239B1" w:rsidRPr="004239B1" w:rsidRDefault="004239B1" w:rsidP="00B170DE">
            <w:r w:rsidRPr="004239B1">
              <w:t>Sept-14</w:t>
            </w:r>
          </w:p>
        </w:tc>
        <w:tc>
          <w:tcPr>
            <w:tcW w:w="2070" w:type="dxa"/>
          </w:tcPr>
          <w:p w14:paraId="310B765C" w14:textId="77777777" w:rsidR="004239B1" w:rsidRPr="004239B1" w:rsidRDefault="004239B1" w:rsidP="00B170DE">
            <w:r w:rsidRPr="004239B1">
              <w:t>22</w:t>
            </w:r>
          </w:p>
        </w:tc>
        <w:tc>
          <w:tcPr>
            <w:tcW w:w="2610" w:type="dxa"/>
          </w:tcPr>
          <w:p w14:paraId="1FC86AA3" w14:textId="77777777" w:rsidR="004239B1" w:rsidRPr="004239B1" w:rsidRDefault="004239B1" w:rsidP="00B170DE">
            <w:r w:rsidRPr="004239B1">
              <w:t>38</w:t>
            </w:r>
          </w:p>
        </w:tc>
        <w:tc>
          <w:tcPr>
            <w:tcW w:w="2970" w:type="dxa"/>
          </w:tcPr>
          <w:p w14:paraId="66AFA011" w14:textId="77777777" w:rsidR="004239B1" w:rsidRPr="004239B1" w:rsidRDefault="004239B1" w:rsidP="00B170DE">
            <w:r w:rsidRPr="004239B1">
              <w:t>57.9%</w:t>
            </w:r>
          </w:p>
        </w:tc>
      </w:tr>
      <w:tr w:rsidR="004239B1" w:rsidRPr="004239B1" w14:paraId="25487634" w14:textId="77777777" w:rsidTr="00B170DE">
        <w:tc>
          <w:tcPr>
            <w:tcW w:w="1530" w:type="dxa"/>
          </w:tcPr>
          <w:p w14:paraId="64467CAC" w14:textId="77777777" w:rsidR="004239B1" w:rsidRPr="004239B1" w:rsidRDefault="004239B1" w:rsidP="00B170DE">
            <w:r w:rsidRPr="004239B1">
              <w:t>Oct-14</w:t>
            </w:r>
          </w:p>
        </w:tc>
        <w:tc>
          <w:tcPr>
            <w:tcW w:w="2070" w:type="dxa"/>
          </w:tcPr>
          <w:p w14:paraId="7F29B9F5" w14:textId="77777777" w:rsidR="004239B1" w:rsidRPr="004239B1" w:rsidRDefault="004239B1" w:rsidP="00B170DE">
            <w:r w:rsidRPr="004239B1">
              <w:t>29</w:t>
            </w:r>
          </w:p>
        </w:tc>
        <w:tc>
          <w:tcPr>
            <w:tcW w:w="2610" w:type="dxa"/>
          </w:tcPr>
          <w:p w14:paraId="7ECFE649" w14:textId="77777777" w:rsidR="004239B1" w:rsidRPr="004239B1" w:rsidRDefault="004239B1" w:rsidP="00B170DE">
            <w:r w:rsidRPr="004239B1">
              <w:t>53</w:t>
            </w:r>
          </w:p>
        </w:tc>
        <w:tc>
          <w:tcPr>
            <w:tcW w:w="2970" w:type="dxa"/>
          </w:tcPr>
          <w:p w14:paraId="08C26925" w14:textId="77777777" w:rsidR="004239B1" w:rsidRPr="004239B1" w:rsidRDefault="004239B1" w:rsidP="00B170DE">
            <w:r w:rsidRPr="004239B1">
              <w:t>54.7%</w:t>
            </w:r>
          </w:p>
        </w:tc>
      </w:tr>
      <w:tr w:rsidR="004239B1" w:rsidRPr="004239B1" w14:paraId="20F2CEBD" w14:textId="77777777" w:rsidTr="00B170DE">
        <w:tc>
          <w:tcPr>
            <w:tcW w:w="1530" w:type="dxa"/>
          </w:tcPr>
          <w:p w14:paraId="67EB607C" w14:textId="77777777" w:rsidR="004239B1" w:rsidRPr="004239B1" w:rsidRDefault="004239B1" w:rsidP="00B170DE">
            <w:r w:rsidRPr="004239B1">
              <w:t>Nov-14</w:t>
            </w:r>
          </w:p>
        </w:tc>
        <w:tc>
          <w:tcPr>
            <w:tcW w:w="2070" w:type="dxa"/>
          </w:tcPr>
          <w:p w14:paraId="4BE16CB5" w14:textId="77777777" w:rsidR="004239B1" w:rsidRPr="004239B1" w:rsidRDefault="004239B1" w:rsidP="00B170DE">
            <w:r w:rsidRPr="004239B1">
              <w:t>22</w:t>
            </w:r>
          </w:p>
        </w:tc>
        <w:tc>
          <w:tcPr>
            <w:tcW w:w="2610" w:type="dxa"/>
          </w:tcPr>
          <w:p w14:paraId="221438AB" w14:textId="77777777" w:rsidR="004239B1" w:rsidRPr="004239B1" w:rsidRDefault="004239B1" w:rsidP="00B170DE">
            <w:r w:rsidRPr="004239B1">
              <w:t>33</w:t>
            </w:r>
          </w:p>
        </w:tc>
        <w:tc>
          <w:tcPr>
            <w:tcW w:w="2970" w:type="dxa"/>
          </w:tcPr>
          <w:p w14:paraId="7CCEB496" w14:textId="77777777" w:rsidR="004239B1" w:rsidRPr="004239B1" w:rsidRDefault="004239B1" w:rsidP="00B170DE">
            <w:r w:rsidRPr="004239B1">
              <w:t>66.7%</w:t>
            </w:r>
          </w:p>
        </w:tc>
      </w:tr>
      <w:tr w:rsidR="004239B1" w:rsidRPr="004239B1" w14:paraId="0BA52CBA" w14:textId="77777777" w:rsidTr="00B170DE">
        <w:tc>
          <w:tcPr>
            <w:tcW w:w="1530" w:type="dxa"/>
          </w:tcPr>
          <w:p w14:paraId="1DF1DFE2" w14:textId="77777777" w:rsidR="004239B1" w:rsidRPr="004239B1" w:rsidRDefault="004239B1" w:rsidP="00B170DE">
            <w:r w:rsidRPr="004239B1">
              <w:t>Dec-14</w:t>
            </w:r>
          </w:p>
        </w:tc>
        <w:tc>
          <w:tcPr>
            <w:tcW w:w="2070" w:type="dxa"/>
          </w:tcPr>
          <w:p w14:paraId="6326B5EB" w14:textId="77777777" w:rsidR="004239B1" w:rsidRPr="004239B1" w:rsidRDefault="004239B1" w:rsidP="00B170DE">
            <w:r w:rsidRPr="004239B1">
              <w:t>19</w:t>
            </w:r>
          </w:p>
        </w:tc>
        <w:tc>
          <w:tcPr>
            <w:tcW w:w="2610" w:type="dxa"/>
          </w:tcPr>
          <w:p w14:paraId="5F1DE9E3" w14:textId="77777777" w:rsidR="004239B1" w:rsidRPr="004239B1" w:rsidRDefault="004239B1" w:rsidP="00B170DE">
            <w:r w:rsidRPr="004239B1">
              <w:t>36</w:t>
            </w:r>
          </w:p>
        </w:tc>
        <w:tc>
          <w:tcPr>
            <w:tcW w:w="2970" w:type="dxa"/>
          </w:tcPr>
          <w:p w14:paraId="19A28A6D" w14:textId="77777777" w:rsidR="004239B1" w:rsidRPr="004239B1" w:rsidRDefault="004239B1" w:rsidP="00B170DE">
            <w:r w:rsidRPr="004239B1">
              <w:t>52.8%</w:t>
            </w:r>
          </w:p>
        </w:tc>
      </w:tr>
      <w:tr w:rsidR="004239B1" w:rsidRPr="004239B1" w14:paraId="439A8989" w14:textId="77777777" w:rsidTr="00B170DE">
        <w:tc>
          <w:tcPr>
            <w:tcW w:w="1530" w:type="dxa"/>
          </w:tcPr>
          <w:p w14:paraId="5AB186BA" w14:textId="77777777" w:rsidR="004239B1" w:rsidRPr="004239B1" w:rsidRDefault="004239B1" w:rsidP="00B170DE">
            <w:r w:rsidRPr="004239B1">
              <w:t>Jan-15</w:t>
            </w:r>
          </w:p>
        </w:tc>
        <w:tc>
          <w:tcPr>
            <w:tcW w:w="2070" w:type="dxa"/>
          </w:tcPr>
          <w:p w14:paraId="678A7F62" w14:textId="77777777" w:rsidR="004239B1" w:rsidRPr="004239B1" w:rsidRDefault="004239B1" w:rsidP="00B170DE">
            <w:r w:rsidRPr="004239B1">
              <w:t>30</w:t>
            </w:r>
          </w:p>
        </w:tc>
        <w:tc>
          <w:tcPr>
            <w:tcW w:w="2610" w:type="dxa"/>
          </w:tcPr>
          <w:p w14:paraId="4745CF6F" w14:textId="77777777" w:rsidR="004239B1" w:rsidRPr="004239B1" w:rsidRDefault="004239B1" w:rsidP="00B170DE">
            <w:r w:rsidRPr="004239B1">
              <w:t>50</w:t>
            </w:r>
          </w:p>
        </w:tc>
        <w:tc>
          <w:tcPr>
            <w:tcW w:w="2970" w:type="dxa"/>
          </w:tcPr>
          <w:p w14:paraId="5C33A053" w14:textId="77777777" w:rsidR="004239B1" w:rsidRPr="004239B1" w:rsidRDefault="004239B1" w:rsidP="00B170DE">
            <w:r w:rsidRPr="004239B1">
              <w:t>60.0%</w:t>
            </w:r>
          </w:p>
        </w:tc>
      </w:tr>
      <w:tr w:rsidR="004239B1" w:rsidRPr="004239B1" w14:paraId="71F6A4C3" w14:textId="77777777" w:rsidTr="00B170DE">
        <w:tc>
          <w:tcPr>
            <w:tcW w:w="1530" w:type="dxa"/>
          </w:tcPr>
          <w:p w14:paraId="1A9B3080" w14:textId="77777777" w:rsidR="004239B1" w:rsidRPr="004239B1" w:rsidRDefault="004239B1" w:rsidP="00B170DE">
            <w:r w:rsidRPr="004239B1">
              <w:t>Feb-15</w:t>
            </w:r>
          </w:p>
        </w:tc>
        <w:tc>
          <w:tcPr>
            <w:tcW w:w="2070" w:type="dxa"/>
          </w:tcPr>
          <w:p w14:paraId="4EA06F46" w14:textId="77777777" w:rsidR="004239B1" w:rsidRPr="004239B1" w:rsidRDefault="004239B1" w:rsidP="00B170DE">
            <w:r w:rsidRPr="004239B1">
              <w:t>22</w:t>
            </w:r>
          </w:p>
        </w:tc>
        <w:tc>
          <w:tcPr>
            <w:tcW w:w="2610" w:type="dxa"/>
          </w:tcPr>
          <w:p w14:paraId="7BD9A2EC" w14:textId="77777777" w:rsidR="004239B1" w:rsidRPr="004239B1" w:rsidRDefault="004239B1" w:rsidP="00B170DE">
            <w:r w:rsidRPr="004239B1">
              <w:t>37</w:t>
            </w:r>
          </w:p>
        </w:tc>
        <w:tc>
          <w:tcPr>
            <w:tcW w:w="2970" w:type="dxa"/>
          </w:tcPr>
          <w:p w14:paraId="674C3769" w14:textId="77777777" w:rsidR="004239B1" w:rsidRPr="004239B1" w:rsidRDefault="004239B1" w:rsidP="00B170DE">
            <w:r w:rsidRPr="004239B1">
              <w:t>59.5%</w:t>
            </w:r>
          </w:p>
        </w:tc>
      </w:tr>
      <w:tr w:rsidR="004239B1" w:rsidRPr="004239B1" w14:paraId="21D63D9B" w14:textId="77777777" w:rsidTr="00B170DE">
        <w:tc>
          <w:tcPr>
            <w:tcW w:w="1530" w:type="dxa"/>
          </w:tcPr>
          <w:p w14:paraId="1E1BC314" w14:textId="77777777" w:rsidR="004239B1" w:rsidRPr="004239B1" w:rsidRDefault="004239B1" w:rsidP="00B170DE">
            <w:r w:rsidRPr="004239B1">
              <w:t>Mar-15</w:t>
            </w:r>
          </w:p>
        </w:tc>
        <w:tc>
          <w:tcPr>
            <w:tcW w:w="2070" w:type="dxa"/>
          </w:tcPr>
          <w:p w14:paraId="2A17A1DF" w14:textId="77777777" w:rsidR="004239B1" w:rsidRPr="004239B1" w:rsidRDefault="004239B1" w:rsidP="00B170DE">
            <w:r w:rsidRPr="004239B1">
              <w:t>26</w:t>
            </w:r>
          </w:p>
        </w:tc>
        <w:tc>
          <w:tcPr>
            <w:tcW w:w="2610" w:type="dxa"/>
          </w:tcPr>
          <w:p w14:paraId="67A9A60D" w14:textId="77777777" w:rsidR="004239B1" w:rsidRPr="004239B1" w:rsidRDefault="004239B1" w:rsidP="00B170DE">
            <w:r w:rsidRPr="004239B1">
              <w:t>51</w:t>
            </w:r>
          </w:p>
        </w:tc>
        <w:tc>
          <w:tcPr>
            <w:tcW w:w="2970" w:type="dxa"/>
          </w:tcPr>
          <w:p w14:paraId="725429D8" w14:textId="77777777" w:rsidR="004239B1" w:rsidRPr="004239B1" w:rsidRDefault="004239B1" w:rsidP="00B170DE">
            <w:r w:rsidRPr="004239B1">
              <w:t>51.0%</w:t>
            </w:r>
          </w:p>
        </w:tc>
      </w:tr>
      <w:tr w:rsidR="004239B1" w:rsidRPr="004239B1" w14:paraId="4CF7BFD1" w14:textId="77777777" w:rsidTr="00B170DE">
        <w:tc>
          <w:tcPr>
            <w:tcW w:w="1530" w:type="dxa"/>
          </w:tcPr>
          <w:p w14:paraId="330619A2" w14:textId="77777777" w:rsidR="004239B1" w:rsidRPr="004239B1" w:rsidRDefault="004239B1" w:rsidP="00B170DE">
            <w:r w:rsidRPr="004239B1">
              <w:t>Apr-15</w:t>
            </w:r>
          </w:p>
        </w:tc>
        <w:tc>
          <w:tcPr>
            <w:tcW w:w="2070" w:type="dxa"/>
          </w:tcPr>
          <w:p w14:paraId="0C1229C8" w14:textId="77777777" w:rsidR="004239B1" w:rsidRPr="004239B1" w:rsidRDefault="004239B1" w:rsidP="00B170DE">
            <w:r w:rsidRPr="004239B1">
              <w:t>41</w:t>
            </w:r>
          </w:p>
        </w:tc>
        <w:tc>
          <w:tcPr>
            <w:tcW w:w="2610" w:type="dxa"/>
          </w:tcPr>
          <w:p w14:paraId="2FD98D89" w14:textId="77777777" w:rsidR="004239B1" w:rsidRPr="004239B1" w:rsidRDefault="004239B1" w:rsidP="00B170DE">
            <w:r w:rsidRPr="004239B1">
              <w:t>56</w:t>
            </w:r>
          </w:p>
        </w:tc>
        <w:tc>
          <w:tcPr>
            <w:tcW w:w="2970" w:type="dxa"/>
          </w:tcPr>
          <w:p w14:paraId="48179D3B" w14:textId="77777777" w:rsidR="004239B1" w:rsidRPr="004239B1" w:rsidRDefault="004239B1" w:rsidP="00B170DE">
            <w:r w:rsidRPr="004239B1">
              <w:t>73.2%</w:t>
            </w:r>
          </w:p>
        </w:tc>
      </w:tr>
      <w:tr w:rsidR="004239B1" w:rsidRPr="004239B1" w14:paraId="5AA226E2" w14:textId="77777777" w:rsidTr="00B170DE">
        <w:tc>
          <w:tcPr>
            <w:tcW w:w="1530" w:type="dxa"/>
          </w:tcPr>
          <w:p w14:paraId="57869788" w14:textId="77777777" w:rsidR="004239B1" w:rsidRPr="004239B1" w:rsidRDefault="004239B1" w:rsidP="00B170DE">
            <w:r w:rsidRPr="004239B1">
              <w:t>May-15</w:t>
            </w:r>
          </w:p>
        </w:tc>
        <w:tc>
          <w:tcPr>
            <w:tcW w:w="2070" w:type="dxa"/>
          </w:tcPr>
          <w:p w14:paraId="617017BE" w14:textId="77777777" w:rsidR="004239B1" w:rsidRPr="004239B1" w:rsidRDefault="004239B1" w:rsidP="00B170DE">
            <w:r w:rsidRPr="004239B1">
              <w:t>39</w:t>
            </w:r>
          </w:p>
        </w:tc>
        <w:tc>
          <w:tcPr>
            <w:tcW w:w="2610" w:type="dxa"/>
          </w:tcPr>
          <w:p w14:paraId="244BBDF9" w14:textId="77777777" w:rsidR="004239B1" w:rsidRPr="004239B1" w:rsidRDefault="004239B1" w:rsidP="00B170DE">
            <w:r w:rsidRPr="004239B1">
              <w:t>52</w:t>
            </w:r>
          </w:p>
        </w:tc>
        <w:tc>
          <w:tcPr>
            <w:tcW w:w="2970" w:type="dxa"/>
          </w:tcPr>
          <w:p w14:paraId="08C3CD28" w14:textId="77777777" w:rsidR="004239B1" w:rsidRPr="004239B1" w:rsidRDefault="004239B1" w:rsidP="00B170DE">
            <w:r w:rsidRPr="004239B1">
              <w:t>75.0%</w:t>
            </w:r>
          </w:p>
        </w:tc>
      </w:tr>
      <w:tr w:rsidR="004239B1" w:rsidRPr="004239B1" w14:paraId="0C76DE01" w14:textId="77777777" w:rsidTr="00B170DE">
        <w:tc>
          <w:tcPr>
            <w:tcW w:w="1530" w:type="dxa"/>
          </w:tcPr>
          <w:p w14:paraId="19BAA484" w14:textId="77777777" w:rsidR="004239B1" w:rsidRPr="004239B1" w:rsidRDefault="004239B1" w:rsidP="00B170DE">
            <w:r w:rsidRPr="004239B1">
              <w:t>Jun-15</w:t>
            </w:r>
          </w:p>
        </w:tc>
        <w:tc>
          <w:tcPr>
            <w:tcW w:w="2070" w:type="dxa"/>
          </w:tcPr>
          <w:p w14:paraId="28460B76" w14:textId="77777777" w:rsidR="004239B1" w:rsidRPr="004239B1" w:rsidRDefault="004239B1" w:rsidP="00B170DE">
            <w:r w:rsidRPr="004239B1">
              <w:t>28</w:t>
            </w:r>
          </w:p>
        </w:tc>
        <w:tc>
          <w:tcPr>
            <w:tcW w:w="2610" w:type="dxa"/>
          </w:tcPr>
          <w:p w14:paraId="2232677D" w14:textId="77777777" w:rsidR="004239B1" w:rsidRPr="004239B1" w:rsidRDefault="004239B1" w:rsidP="00B170DE">
            <w:r w:rsidRPr="004239B1">
              <w:t>48</w:t>
            </w:r>
          </w:p>
        </w:tc>
        <w:tc>
          <w:tcPr>
            <w:tcW w:w="2970" w:type="dxa"/>
          </w:tcPr>
          <w:p w14:paraId="02B8F40A" w14:textId="77777777" w:rsidR="004239B1" w:rsidRPr="004239B1" w:rsidRDefault="004239B1" w:rsidP="00B170DE">
            <w:r w:rsidRPr="004239B1">
              <w:t>58.3%</w:t>
            </w:r>
          </w:p>
        </w:tc>
      </w:tr>
      <w:tr w:rsidR="004239B1" w:rsidRPr="004239B1" w14:paraId="7DE1F1D5" w14:textId="77777777" w:rsidTr="00B170DE">
        <w:tc>
          <w:tcPr>
            <w:tcW w:w="1530" w:type="dxa"/>
          </w:tcPr>
          <w:p w14:paraId="472F92F3" w14:textId="77777777" w:rsidR="004239B1" w:rsidRPr="004239B1" w:rsidRDefault="004239B1" w:rsidP="00B170DE">
            <w:r w:rsidRPr="004239B1">
              <w:t>Jul-15</w:t>
            </w:r>
          </w:p>
        </w:tc>
        <w:tc>
          <w:tcPr>
            <w:tcW w:w="2070" w:type="dxa"/>
          </w:tcPr>
          <w:p w14:paraId="072542CC" w14:textId="77777777" w:rsidR="004239B1" w:rsidRPr="004239B1" w:rsidRDefault="004239B1" w:rsidP="00B170DE">
            <w:r w:rsidRPr="004239B1">
              <w:t>31</w:t>
            </w:r>
          </w:p>
        </w:tc>
        <w:tc>
          <w:tcPr>
            <w:tcW w:w="2610" w:type="dxa"/>
          </w:tcPr>
          <w:p w14:paraId="3B803E16" w14:textId="77777777" w:rsidR="004239B1" w:rsidRPr="004239B1" w:rsidRDefault="004239B1" w:rsidP="00B170DE">
            <w:r w:rsidRPr="004239B1">
              <w:t>52</w:t>
            </w:r>
          </w:p>
        </w:tc>
        <w:tc>
          <w:tcPr>
            <w:tcW w:w="2970" w:type="dxa"/>
          </w:tcPr>
          <w:p w14:paraId="41DAB1C0" w14:textId="77777777" w:rsidR="004239B1" w:rsidRPr="004239B1" w:rsidRDefault="004239B1" w:rsidP="00B170DE">
            <w:r w:rsidRPr="004239B1">
              <w:t>59.6%</w:t>
            </w:r>
          </w:p>
        </w:tc>
      </w:tr>
      <w:tr w:rsidR="004239B1" w:rsidRPr="004239B1" w14:paraId="42DB2C40" w14:textId="77777777" w:rsidTr="00B170DE">
        <w:tc>
          <w:tcPr>
            <w:tcW w:w="1530" w:type="dxa"/>
          </w:tcPr>
          <w:p w14:paraId="60076579" w14:textId="77777777" w:rsidR="004239B1" w:rsidRPr="004239B1" w:rsidRDefault="004239B1" w:rsidP="00B170DE">
            <w:r w:rsidRPr="004239B1">
              <w:t>Aug-15</w:t>
            </w:r>
          </w:p>
        </w:tc>
        <w:tc>
          <w:tcPr>
            <w:tcW w:w="2070" w:type="dxa"/>
          </w:tcPr>
          <w:p w14:paraId="16CCBEC8" w14:textId="77777777" w:rsidR="004239B1" w:rsidRPr="004239B1" w:rsidRDefault="004239B1" w:rsidP="00B170DE">
            <w:r w:rsidRPr="004239B1">
              <w:t>32</w:t>
            </w:r>
          </w:p>
        </w:tc>
        <w:tc>
          <w:tcPr>
            <w:tcW w:w="2610" w:type="dxa"/>
          </w:tcPr>
          <w:p w14:paraId="47BFC0BE" w14:textId="77777777" w:rsidR="004239B1" w:rsidRPr="004239B1" w:rsidRDefault="004239B1" w:rsidP="00B170DE">
            <w:r w:rsidRPr="004239B1">
              <w:t>49</w:t>
            </w:r>
          </w:p>
        </w:tc>
        <w:tc>
          <w:tcPr>
            <w:tcW w:w="2970" w:type="dxa"/>
          </w:tcPr>
          <w:p w14:paraId="22521ACF" w14:textId="77777777" w:rsidR="004239B1" w:rsidRPr="004239B1" w:rsidRDefault="004239B1" w:rsidP="00B170DE">
            <w:r w:rsidRPr="004239B1">
              <w:t>65.3%</w:t>
            </w:r>
          </w:p>
        </w:tc>
      </w:tr>
      <w:tr w:rsidR="004239B1" w:rsidRPr="004239B1" w14:paraId="14930034" w14:textId="77777777" w:rsidTr="00B170DE">
        <w:tc>
          <w:tcPr>
            <w:tcW w:w="1530" w:type="dxa"/>
          </w:tcPr>
          <w:p w14:paraId="6D3D5DCD" w14:textId="77777777" w:rsidR="004239B1" w:rsidRPr="004239B1" w:rsidRDefault="004239B1" w:rsidP="00B170DE">
            <w:r w:rsidRPr="004239B1">
              <w:t>Sept-15</w:t>
            </w:r>
          </w:p>
        </w:tc>
        <w:tc>
          <w:tcPr>
            <w:tcW w:w="2070" w:type="dxa"/>
          </w:tcPr>
          <w:p w14:paraId="66447768" w14:textId="77777777" w:rsidR="004239B1" w:rsidRPr="004239B1" w:rsidRDefault="004239B1" w:rsidP="00B170DE">
            <w:r w:rsidRPr="004239B1">
              <w:t>32</w:t>
            </w:r>
          </w:p>
        </w:tc>
        <w:tc>
          <w:tcPr>
            <w:tcW w:w="2610" w:type="dxa"/>
          </w:tcPr>
          <w:p w14:paraId="6BA5CD3C" w14:textId="77777777" w:rsidR="004239B1" w:rsidRPr="004239B1" w:rsidRDefault="004239B1" w:rsidP="00B170DE">
            <w:r w:rsidRPr="004239B1">
              <w:t>44</w:t>
            </w:r>
          </w:p>
        </w:tc>
        <w:tc>
          <w:tcPr>
            <w:tcW w:w="2970" w:type="dxa"/>
          </w:tcPr>
          <w:p w14:paraId="52BF6BAF" w14:textId="77777777" w:rsidR="004239B1" w:rsidRPr="004239B1" w:rsidRDefault="004239B1" w:rsidP="00B170DE">
            <w:r w:rsidRPr="004239B1">
              <w:t>72.7%</w:t>
            </w:r>
          </w:p>
        </w:tc>
      </w:tr>
      <w:tr w:rsidR="004239B1" w:rsidRPr="004239B1" w14:paraId="0AF84FED" w14:textId="77777777" w:rsidTr="00B170DE">
        <w:tc>
          <w:tcPr>
            <w:tcW w:w="1530" w:type="dxa"/>
          </w:tcPr>
          <w:p w14:paraId="667B8662" w14:textId="77777777" w:rsidR="004239B1" w:rsidRPr="004239B1" w:rsidRDefault="004239B1" w:rsidP="00B170DE">
            <w:r w:rsidRPr="004239B1">
              <w:t>Oct-15</w:t>
            </w:r>
          </w:p>
        </w:tc>
        <w:tc>
          <w:tcPr>
            <w:tcW w:w="2070" w:type="dxa"/>
          </w:tcPr>
          <w:p w14:paraId="2BDF3FFC" w14:textId="77777777" w:rsidR="004239B1" w:rsidRPr="004239B1" w:rsidRDefault="004239B1" w:rsidP="00B170DE">
            <w:r w:rsidRPr="004239B1">
              <w:t>28</w:t>
            </w:r>
          </w:p>
        </w:tc>
        <w:tc>
          <w:tcPr>
            <w:tcW w:w="2610" w:type="dxa"/>
          </w:tcPr>
          <w:p w14:paraId="2EA66CFB" w14:textId="77777777" w:rsidR="004239B1" w:rsidRPr="004239B1" w:rsidRDefault="004239B1" w:rsidP="00B170DE">
            <w:r w:rsidRPr="004239B1">
              <w:t>42</w:t>
            </w:r>
          </w:p>
        </w:tc>
        <w:tc>
          <w:tcPr>
            <w:tcW w:w="2970" w:type="dxa"/>
          </w:tcPr>
          <w:p w14:paraId="41AFA922" w14:textId="77777777" w:rsidR="004239B1" w:rsidRPr="004239B1" w:rsidRDefault="004239B1" w:rsidP="00B170DE">
            <w:r w:rsidRPr="004239B1">
              <w:t>66.7%</w:t>
            </w:r>
          </w:p>
        </w:tc>
      </w:tr>
      <w:tr w:rsidR="004239B1" w:rsidRPr="004239B1" w14:paraId="2ADB4F72" w14:textId="77777777" w:rsidTr="00B170DE">
        <w:tc>
          <w:tcPr>
            <w:tcW w:w="1530" w:type="dxa"/>
          </w:tcPr>
          <w:p w14:paraId="731EF104" w14:textId="77777777" w:rsidR="004239B1" w:rsidRPr="004239B1" w:rsidRDefault="004239B1" w:rsidP="00B170DE">
            <w:r w:rsidRPr="004239B1">
              <w:t>Nov-15</w:t>
            </w:r>
          </w:p>
        </w:tc>
        <w:tc>
          <w:tcPr>
            <w:tcW w:w="2070" w:type="dxa"/>
          </w:tcPr>
          <w:p w14:paraId="05110FF5" w14:textId="77777777" w:rsidR="004239B1" w:rsidRPr="004239B1" w:rsidRDefault="004239B1" w:rsidP="00B170DE">
            <w:r w:rsidRPr="004239B1">
              <w:t>32</w:t>
            </w:r>
          </w:p>
        </w:tc>
        <w:tc>
          <w:tcPr>
            <w:tcW w:w="2610" w:type="dxa"/>
          </w:tcPr>
          <w:p w14:paraId="7A9DD3E3" w14:textId="77777777" w:rsidR="004239B1" w:rsidRPr="004239B1" w:rsidRDefault="004239B1" w:rsidP="00B170DE">
            <w:r w:rsidRPr="004239B1">
              <w:t>50</w:t>
            </w:r>
          </w:p>
        </w:tc>
        <w:tc>
          <w:tcPr>
            <w:tcW w:w="2970" w:type="dxa"/>
          </w:tcPr>
          <w:p w14:paraId="13D699EA" w14:textId="77777777" w:rsidR="004239B1" w:rsidRPr="004239B1" w:rsidRDefault="004239B1" w:rsidP="00B170DE">
            <w:r w:rsidRPr="004239B1">
              <w:t>64.0%</w:t>
            </w:r>
          </w:p>
        </w:tc>
      </w:tr>
      <w:tr w:rsidR="004239B1" w:rsidRPr="004239B1" w14:paraId="08E5D758" w14:textId="77777777" w:rsidTr="00B170DE">
        <w:tc>
          <w:tcPr>
            <w:tcW w:w="1530" w:type="dxa"/>
          </w:tcPr>
          <w:p w14:paraId="3A838D0D" w14:textId="77777777" w:rsidR="004239B1" w:rsidRPr="004239B1" w:rsidRDefault="004239B1" w:rsidP="00B170DE">
            <w:r w:rsidRPr="004239B1">
              <w:t>Dec-15</w:t>
            </w:r>
          </w:p>
        </w:tc>
        <w:tc>
          <w:tcPr>
            <w:tcW w:w="2070" w:type="dxa"/>
          </w:tcPr>
          <w:p w14:paraId="63C6EDE2" w14:textId="77777777" w:rsidR="004239B1" w:rsidRPr="004239B1" w:rsidRDefault="004239B1" w:rsidP="00B170DE">
            <w:r w:rsidRPr="004239B1">
              <w:t>34</w:t>
            </w:r>
          </w:p>
        </w:tc>
        <w:tc>
          <w:tcPr>
            <w:tcW w:w="2610" w:type="dxa"/>
          </w:tcPr>
          <w:p w14:paraId="61A0DFD9" w14:textId="77777777" w:rsidR="004239B1" w:rsidRPr="004239B1" w:rsidRDefault="004239B1" w:rsidP="00B170DE">
            <w:r w:rsidRPr="004239B1">
              <w:t>47</w:t>
            </w:r>
          </w:p>
        </w:tc>
        <w:tc>
          <w:tcPr>
            <w:tcW w:w="2970" w:type="dxa"/>
          </w:tcPr>
          <w:p w14:paraId="73B8857C" w14:textId="77777777" w:rsidR="004239B1" w:rsidRPr="004239B1" w:rsidRDefault="004239B1" w:rsidP="00B170DE">
            <w:r w:rsidRPr="004239B1">
              <w:t>72.3%</w:t>
            </w:r>
          </w:p>
        </w:tc>
      </w:tr>
    </w:tbl>
    <w:p w14:paraId="14AC53B1" w14:textId="5CEFF0E8" w:rsidR="004239B1" w:rsidRDefault="004239B1" w:rsidP="00B31423">
      <w:pPr>
        <w:rPr>
          <w:i/>
          <w:sz w:val="18"/>
        </w:rPr>
      </w:pPr>
    </w:p>
    <w:p w14:paraId="62ABE476" w14:textId="502B295E" w:rsidR="004239B1" w:rsidRPr="00AF02AD" w:rsidRDefault="004239B1" w:rsidP="004239B1">
      <w:pPr>
        <w:spacing w:after="0" w:line="240" w:lineRule="auto"/>
        <w:rPr>
          <w:sz w:val="24"/>
          <w:szCs w:val="24"/>
        </w:rPr>
      </w:pPr>
      <w:r w:rsidRPr="00AF02AD">
        <w:rPr>
          <w:sz w:val="24"/>
          <w:szCs w:val="24"/>
          <w:u w:val="single"/>
        </w:rPr>
        <w:t>Step 1</w:t>
      </w:r>
      <w:r w:rsidRPr="00AF02AD">
        <w:rPr>
          <w:sz w:val="24"/>
          <w:szCs w:val="24"/>
        </w:rPr>
        <w:t>:  On graph paper, plot a run chart using the first 12 data points.  Calculate the median and add the median line to your run chart.</w:t>
      </w:r>
    </w:p>
    <w:p w14:paraId="6D7FFD40" w14:textId="77777777" w:rsidR="00AF02AD" w:rsidRPr="00AF02AD" w:rsidRDefault="00AF02AD" w:rsidP="00AF02AD">
      <w:pPr>
        <w:spacing w:after="0" w:line="240" w:lineRule="auto"/>
        <w:rPr>
          <w:sz w:val="24"/>
          <w:szCs w:val="24"/>
        </w:rPr>
      </w:pPr>
    </w:p>
    <w:p w14:paraId="7EA184E8" w14:textId="77777777" w:rsidR="004239B1" w:rsidRPr="00AF02AD" w:rsidRDefault="004239B1" w:rsidP="004239B1">
      <w:pPr>
        <w:spacing w:after="0" w:line="240" w:lineRule="auto"/>
        <w:rPr>
          <w:sz w:val="24"/>
          <w:szCs w:val="24"/>
        </w:rPr>
      </w:pPr>
      <w:r w:rsidRPr="00AF02AD">
        <w:rPr>
          <w:sz w:val="24"/>
          <w:szCs w:val="24"/>
          <w:u w:val="single"/>
        </w:rPr>
        <w:t>Question 1</w:t>
      </w:r>
      <w:r w:rsidRPr="00AF02AD">
        <w:rPr>
          <w:sz w:val="24"/>
          <w:szCs w:val="24"/>
        </w:rPr>
        <w:t xml:space="preserve">:  Do you see signal? Do you have the ‘right’ number of runs? </w:t>
      </w:r>
    </w:p>
    <w:p w14:paraId="1574BA49" w14:textId="77777777" w:rsidR="004239B1" w:rsidRPr="00AF02AD" w:rsidRDefault="004239B1" w:rsidP="004239B1">
      <w:pPr>
        <w:spacing w:after="0" w:line="240" w:lineRule="auto"/>
        <w:rPr>
          <w:sz w:val="24"/>
          <w:szCs w:val="24"/>
        </w:rPr>
      </w:pPr>
    </w:p>
    <w:p w14:paraId="33083046" w14:textId="77777777" w:rsidR="00AF02AD" w:rsidRPr="00AF02AD" w:rsidRDefault="004239B1" w:rsidP="004239B1">
      <w:pPr>
        <w:spacing w:after="0" w:line="240" w:lineRule="auto"/>
        <w:rPr>
          <w:sz w:val="24"/>
          <w:szCs w:val="24"/>
        </w:rPr>
      </w:pPr>
      <w:r w:rsidRPr="00AF02AD">
        <w:rPr>
          <w:sz w:val="24"/>
          <w:szCs w:val="24"/>
          <w:u w:val="single"/>
        </w:rPr>
        <w:t>Step 2</w:t>
      </w:r>
      <w:r w:rsidRPr="00AF02AD">
        <w:rPr>
          <w:sz w:val="24"/>
          <w:szCs w:val="24"/>
        </w:rPr>
        <w:t xml:space="preserve">:  Add the next 12 months of data. </w:t>
      </w:r>
      <w:r w:rsidR="00AF02AD" w:rsidRPr="00AF02AD">
        <w:rPr>
          <w:sz w:val="24"/>
          <w:szCs w:val="24"/>
        </w:rPr>
        <w:t xml:space="preserve"> Re</w:t>
      </w:r>
      <w:r w:rsidR="00AF02AD" w:rsidRPr="00AF02AD">
        <w:rPr>
          <w:sz w:val="24"/>
          <w:szCs w:val="24"/>
        </w:rPr>
        <w:t>-calculate the median for the entire data set and add a</w:t>
      </w:r>
      <w:r w:rsidR="00AF02AD" w:rsidRPr="00AF02AD">
        <w:rPr>
          <w:sz w:val="24"/>
          <w:szCs w:val="24"/>
        </w:rPr>
        <w:t xml:space="preserve"> new median </w:t>
      </w:r>
      <w:r w:rsidR="00AF02AD" w:rsidRPr="00AF02AD">
        <w:rPr>
          <w:sz w:val="24"/>
          <w:szCs w:val="24"/>
        </w:rPr>
        <w:t xml:space="preserve"> line.</w:t>
      </w:r>
    </w:p>
    <w:p w14:paraId="55766975" w14:textId="77777777" w:rsidR="00AF02AD" w:rsidRDefault="00AF02AD" w:rsidP="004239B1">
      <w:pPr>
        <w:spacing w:after="0" w:line="240" w:lineRule="auto"/>
      </w:pPr>
    </w:p>
    <w:p w14:paraId="4956CEAF" w14:textId="7CAB7083" w:rsidR="004239B1" w:rsidRDefault="004239B1" w:rsidP="00AF02AD">
      <w:pPr>
        <w:spacing w:after="0" w:line="240" w:lineRule="auto"/>
        <w:rPr>
          <w:b/>
        </w:rPr>
      </w:pPr>
      <w:r w:rsidRPr="004239B1">
        <w:rPr>
          <w:sz w:val="24"/>
          <w:u w:val="single"/>
        </w:rPr>
        <w:t>Question 2</w:t>
      </w:r>
      <w:r w:rsidRPr="004239B1">
        <w:rPr>
          <w:sz w:val="24"/>
        </w:rPr>
        <w:t>:  Do you see signal in your data now?  Do you have too few or too many runs?</w:t>
      </w:r>
      <w:r>
        <w:rPr>
          <w:b/>
        </w:rPr>
        <w:br w:type="page"/>
      </w:r>
    </w:p>
    <w:p w14:paraId="7D5408AB" w14:textId="1C78ED44" w:rsidR="004239B1" w:rsidRPr="00816A66" w:rsidRDefault="004239B1" w:rsidP="004239B1">
      <w:pPr>
        <w:pBdr>
          <w:top w:val="single" w:sz="4" w:space="1" w:color="auto"/>
          <w:bottom w:val="single" w:sz="4" w:space="1" w:color="auto"/>
        </w:pBdr>
        <w:rPr>
          <w:rFonts w:cstheme="minorHAnsi"/>
          <w:b/>
          <w:sz w:val="32"/>
        </w:rPr>
      </w:pPr>
      <w:r w:rsidRPr="001910F6">
        <w:rPr>
          <w:rFonts w:cstheme="minorHAnsi"/>
          <w:b/>
          <w:sz w:val="32"/>
        </w:rPr>
        <w:lastRenderedPageBreak/>
        <w:t xml:space="preserve">Data for Improvement: </w:t>
      </w:r>
      <w:r>
        <w:rPr>
          <w:rFonts w:cstheme="minorHAnsi"/>
          <w:b/>
          <w:sz w:val="32"/>
        </w:rPr>
        <w:t>Exercises, part 2</w:t>
      </w:r>
    </w:p>
    <w:p w14:paraId="22DEDECE" w14:textId="77777777" w:rsidR="004239B1" w:rsidRDefault="004239B1" w:rsidP="004239B1">
      <w:pPr>
        <w:spacing w:after="0" w:line="240" w:lineRule="auto"/>
        <w:rPr>
          <w:b/>
          <w:sz w:val="24"/>
          <w:u w:val="single"/>
        </w:rPr>
      </w:pPr>
    </w:p>
    <w:p w14:paraId="704AFE8A" w14:textId="4185E960" w:rsidR="004239B1" w:rsidRPr="004239B1" w:rsidRDefault="004239B1" w:rsidP="004239B1">
      <w:pPr>
        <w:spacing w:after="0" w:line="240" w:lineRule="auto"/>
        <w:rPr>
          <w:b/>
          <w:sz w:val="24"/>
          <w:u w:val="single"/>
        </w:rPr>
      </w:pPr>
      <w:r w:rsidRPr="004239B1">
        <w:rPr>
          <w:b/>
          <w:sz w:val="24"/>
          <w:u w:val="single"/>
        </w:rPr>
        <w:t>Small Group Activity #2:  Time to First Milk Expression for Mothers of VLBW Infants</w:t>
      </w:r>
    </w:p>
    <w:p w14:paraId="0813E5E1" w14:textId="77777777" w:rsidR="004239B1" w:rsidRPr="004239B1" w:rsidRDefault="004239B1" w:rsidP="004239B1">
      <w:pPr>
        <w:spacing w:after="0" w:line="240" w:lineRule="auto"/>
        <w:rPr>
          <w:sz w:val="24"/>
        </w:rPr>
      </w:pPr>
    </w:p>
    <w:p w14:paraId="7E6691DF" w14:textId="77777777" w:rsidR="004239B1" w:rsidRPr="004239B1" w:rsidRDefault="004239B1" w:rsidP="004239B1">
      <w:pPr>
        <w:spacing w:after="0" w:line="240" w:lineRule="auto"/>
        <w:rPr>
          <w:sz w:val="24"/>
        </w:rPr>
      </w:pPr>
      <w:r w:rsidRPr="004239B1">
        <w:rPr>
          <w:sz w:val="24"/>
        </w:rPr>
        <w:t>As a part of the same project, your team is also measuring another process measure- time from birth to first milk expression in mothers of VLBW infants.   The first 10 data points represent your baseline data points before you began testing and implementing changes.</w:t>
      </w:r>
    </w:p>
    <w:p w14:paraId="3FF70D80" w14:textId="77777777" w:rsidR="004239B1" w:rsidRDefault="004239B1" w:rsidP="004239B1">
      <w:pPr>
        <w:spacing w:after="0" w:line="240" w:lineRule="auto"/>
      </w:pPr>
    </w:p>
    <w:tbl>
      <w:tblPr>
        <w:tblStyle w:val="TableGrid"/>
        <w:tblW w:w="0" w:type="auto"/>
        <w:jc w:val="center"/>
        <w:tblInd w:w="918" w:type="dxa"/>
        <w:tblLook w:val="04A0" w:firstRow="1" w:lastRow="0" w:firstColumn="1" w:lastColumn="0" w:noHBand="0" w:noVBand="1"/>
      </w:tblPr>
      <w:tblGrid>
        <w:gridCol w:w="1260"/>
        <w:gridCol w:w="3510"/>
        <w:gridCol w:w="3600"/>
      </w:tblGrid>
      <w:tr w:rsidR="004239B1" w14:paraId="5A54E6D5" w14:textId="77777777" w:rsidTr="00B170DE">
        <w:trPr>
          <w:jc w:val="center"/>
        </w:trPr>
        <w:tc>
          <w:tcPr>
            <w:tcW w:w="1260" w:type="dxa"/>
          </w:tcPr>
          <w:p w14:paraId="03CDBA26" w14:textId="77777777" w:rsidR="004239B1" w:rsidRDefault="004239B1" w:rsidP="00B170DE">
            <w:r>
              <w:t>Patient #</w:t>
            </w:r>
          </w:p>
        </w:tc>
        <w:tc>
          <w:tcPr>
            <w:tcW w:w="3510" w:type="dxa"/>
          </w:tcPr>
          <w:p w14:paraId="066B04B2" w14:textId="77777777" w:rsidR="004239B1" w:rsidRDefault="004239B1" w:rsidP="00B170DE">
            <w:r>
              <w:t>Hour of Initiation of Milk Expression</w:t>
            </w:r>
          </w:p>
        </w:tc>
        <w:tc>
          <w:tcPr>
            <w:tcW w:w="3600" w:type="dxa"/>
          </w:tcPr>
          <w:p w14:paraId="529FDFAE" w14:textId="77777777" w:rsidR="004239B1" w:rsidRDefault="004239B1" w:rsidP="00B170DE">
            <w:r>
              <w:t>QI Interventions</w:t>
            </w:r>
          </w:p>
        </w:tc>
      </w:tr>
      <w:tr w:rsidR="004239B1" w14:paraId="1D1A09ED" w14:textId="77777777" w:rsidTr="00B170DE">
        <w:trPr>
          <w:jc w:val="center"/>
        </w:trPr>
        <w:tc>
          <w:tcPr>
            <w:tcW w:w="1260" w:type="dxa"/>
          </w:tcPr>
          <w:p w14:paraId="0628644E" w14:textId="77777777" w:rsidR="004239B1" w:rsidRDefault="004239B1" w:rsidP="00B170DE">
            <w:r>
              <w:t>1</w:t>
            </w:r>
          </w:p>
        </w:tc>
        <w:tc>
          <w:tcPr>
            <w:tcW w:w="3510" w:type="dxa"/>
          </w:tcPr>
          <w:p w14:paraId="569CBF87" w14:textId="77777777" w:rsidR="004239B1" w:rsidRDefault="004239B1" w:rsidP="00B170DE">
            <w:r>
              <w:t>7</w:t>
            </w:r>
          </w:p>
        </w:tc>
        <w:tc>
          <w:tcPr>
            <w:tcW w:w="3600" w:type="dxa"/>
            <w:vMerge w:val="restart"/>
            <w:vAlign w:val="center"/>
          </w:tcPr>
          <w:p w14:paraId="566C8AEA" w14:textId="77777777" w:rsidR="004239B1" w:rsidRDefault="004239B1" w:rsidP="00B170DE">
            <w:r>
              <w:t>Obtaining Baseline Data</w:t>
            </w:r>
          </w:p>
        </w:tc>
      </w:tr>
      <w:tr w:rsidR="004239B1" w14:paraId="3AE34B8B" w14:textId="77777777" w:rsidTr="00B170DE">
        <w:trPr>
          <w:jc w:val="center"/>
        </w:trPr>
        <w:tc>
          <w:tcPr>
            <w:tcW w:w="1260" w:type="dxa"/>
          </w:tcPr>
          <w:p w14:paraId="0AFB978D" w14:textId="77777777" w:rsidR="004239B1" w:rsidRDefault="004239B1" w:rsidP="00B170DE">
            <w:r>
              <w:t>2</w:t>
            </w:r>
          </w:p>
        </w:tc>
        <w:tc>
          <w:tcPr>
            <w:tcW w:w="3510" w:type="dxa"/>
          </w:tcPr>
          <w:p w14:paraId="70F1B684" w14:textId="77777777" w:rsidR="004239B1" w:rsidRDefault="004239B1" w:rsidP="00B170DE">
            <w:r>
              <w:t>8</w:t>
            </w:r>
          </w:p>
        </w:tc>
        <w:tc>
          <w:tcPr>
            <w:tcW w:w="3600" w:type="dxa"/>
            <w:vMerge/>
          </w:tcPr>
          <w:p w14:paraId="03F3CBEF" w14:textId="77777777" w:rsidR="004239B1" w:rsidRDefault="004239B1" w:rsidP="00B170DE"/>
        </w:tc>
      </w:tr>
      <w:tr w:rsidR="004239B1" w14:paraId="452EC627" w14:textId="77777777" w:rsidTr="00B170DE">
        <w:trPr>
          <w:jc w:val="center"/>
        </w:trPr>
        <w:tc>
          <w:tcPr>
            <w:tcW w:w="1260" w:type="dxa"/>
          </w:tcPr>
          <w:p w14:paraId="3CD5E46B" w14:textId="77777777" w:rsidR="004239B1" w:rsidRDefault="004239B1" w:rsidP="00B170DE">
            <w:r>
              <w:t>3</w:t>
            </w:r>
          </w:p>
        </w:tc>
        <w:tc>
          <w:tcPr>
            <w:tcW w:w="3510" w:type="dxa"/>
          </w:tcPr>
          <w:p w14:paraId="74A8BD4D" w14:textId="77777777" w:rsidR="004239B1" w:rsidRDefault="004239B1" w:rsidP="00B170DE">
            <w:r>
              <w:t>8</w:t>
            </w:r>
          </w:p>
        </w:tc>
        <w:tc>
          <w:tcPr>
            <w:tcW w:w="3600" w:type="dxa"/>
            <w:vMerge/>
          </w:tcPr>
          <w:p w14:paraId="08732A69" w14:textId="77777777" w:rsidR="004239B1" w:rsidRDefault="004239B1" w:rsidP="00B170DE"/>
        </w:tc>
      </w:tr>
      <w:tr w:rsidR="004239B1" w14:paraId="6870CD9C" w14:textId="77777777" w:rsidTr="00B170DE">
        <w:trPr>
          <w:jc w:val="center"/>
        </w:trPr>
        <w:tc>
          <w:tcPr>
            <w:tcW w:w="1260" w:type="dxa"/>
          </w:tcPr>
          <w:p w14:paraId="2E748F00" w14:textId="77777777" w:rsidR="004239B1" w:rsidRDefault="004239B1" w:rsidP="00B170DE">
            <w:r>
              <w:t>4</w:t>
            </w:r>
          </w:p>
        </w:tc>
        <w:tc>
          <w:tcPr>
            <w:tcW w:w="3510" w:type="dxa"/>
          </w:tcPr>
          <w:p w14:paraId="489EBBC1" w14:textId="77777777" w:rsidR="004239B1" w:rsidRDefault="004239B1" w:rsidP="00B170DE">
            <w:r>
              <w:t>2</w:t>
            </w:r>
          </w:p>
        </w:tc>
        <w:tc>
          <w:tcPr>
            <w:tcW w:w="3600" w:type="dxa"/>
            <w:vMerge/>
          </w:tcPr>
          <w:p w14:paraId="0C95C344" w14:textId="77777777" w:rsidR="004239B1" w:rsidRDefault="004239B1" w:rsidP="00B170DE"/>
        </w:tc>
      </w:tr>
      <w:tr w:rsidR="004239B1" w14:paraId="6AFB9606" w14:textId="77777777" w:rsidTr="00B170DE">
        <w:trPr>
          <w:jc w:val="center"/>
        </w:trPr>
        <w:tc>
          <w:tcPr>
            <w:tcW w:w="1260" w:type="dxa"/>
          </w:tcPr>
          <w:p w14:paraId="4A8CC591" w14:textId="77777777" w:rsidR="004239B1" w:rsidRDefault="004239B1" w:rsidP="00B170DE">
            <w:r>
              <w:t>5</w:t>
            </w:r>
          </w:p>
        </w:tc>
        <w:tc>
          <w:tcPr>
            <w:tcW w:w="3510" w:type="dxa"/>
          </w:tcPr>
          <w:p w14:paraId="15843B19" w14:textId="77777777" w:rsidR="004239B1" w:rsidRDefault="004239B1" w:rsidP="00B170DE">
            <w:r>
              <w:t>12</w:t>
            </w:r>
          </w:p>
        </w:tc>
        <w:tc>
          <w:tcPr>
            <w:tcW w:w="3600" w:type="dxa"/>
            <w:vMerge/>
          </w:tcPr>
          <w:p w14:paraId="0CDBE562" w14:textId="77777777" w:rsidR="004239B1" w:rsidRDefault="004239B1" w:rsidP="00B170DE"/>
        </w:tc>
      </w:tr>
      <w:tr w:rsidR="004239B1" w14:paraId="49221E9F" w14:textId="77777777" w:rsidTr="00B170DE">
        <w:trPr>
          <w:jc w:val="center"/>
        </w:trPr>
        <w:tc>
          <w:tcPr>
            <w:tcW w:w="1260" w:type="dxa"/>
          </w:tcPr>
          <w:p w14:paraId="50B75193" w14:textId="77777777" w:rsidR="004239B1" w:rsidRDefault="004239B1" w:rsidP="00B170DE">
            <w:r>
              <w:t>6</w:t>
            </w:r>
          </w:p>
        </w:tc>
        <w:tc>
          <w:tcPr>
            <w:tcW w:w="3510" w:type="dxa"/>
          </w:tcPr>
          <w:p w14:paraId="23C155BC" w14:textId="77777777" w:rsidR="004239B1" w:rsidRDefault="004239B1" w:rsidP="00B170DE">
            <w:r>
              <w:t>3</w:t>
            </w:r>
          </w:p>
        </w:tc>
        <w:tc>
          <w:tcPr>
            <w:tcW w:w="3600" w:type="dxa"/>
            <w:vMerge/>
          </w:tcPr>
          <w:p w14:paraId="4B02E543" w14:textId="77777777" w:rsidR="004239B1" w:rsidRDefault="004239B1" w:rsidP="00B170DE"/>
        </w:tc>
      </w:tr>
      <w:tr w:rsidR="004239B1" w14:paraId="5B971BBF" w14:textId="77777777" w:rsidTr="00B170DE">
        <w:trPr>
          <w:jc w:val="center"/>
        </w:trPr>
        <w:tc>
          <w:tcPr>
            <w:tcW w:w="1260" w:type="dxa"/>
          </w:tcPr>
          <w:p w14:paraId="3CFD8717" w14:textId="77777777" w:rsidR="004239B1" w:rsidRDefault="004239B1" w:rsidP="00B170DE">
            <w:r>
              <w:t>7</w:t>
            </w:r>
          </w:p>
        </w:tc>
        <w:tc>
          <w:tcPr>
            <w:tcW w:w="3510" w:type="dxa"/>
          </w:tcPr>
          <w:p w14:paraId="65344236" w14:textId="77777777" w:rsidR="004239B1" w:rsidRDefault="004239B1" w:rsidP="00B170DE">
            <w:r>
              <w:t>6</w:t>
            </w:r>
          </w:p>
        </w:tc>
        <w:tc>
          <w:tcPr>
            <w:tcW w:w="3600" w:type="dxa"/>
            <w:vMerge/>
          </w:tcPr>
          <w:p w14:paraId="20DD0F0D" w14:textId="77777777" w:rsidR="004239B1" w:rsidRDefault="004239B1" w:rsidP="00B170DE"/>
        </w:tc>
      </w:tr>
      <w:tr w:rsidR="004239B1" w14:paraId="1B1000E2" w14:textId="77777777" w:rsidTr="00B170DE">
        <w:trPr>
          <w:jc w:val="center"/>
        </w:trPr>
        <w:tc>
          <w:tcPr>
            <w:tcW w:w="1260" w:type="dxa"/>
          </w:tcPr>
          <w:p w14:paraId="4F1046CD" w14:textId="77777777" w:rsidR="004239B1" w:rsidRDefault="004239B1" w:rsidP="00B170DE">
            <w:r>
              <w:t>8</w:t>
            </w:r>
          </w:p>
        </w:tc>
        <w:tc>
          <w:tcPr>
            <w:tcW w:w="3510" w:type="dxa"/>
          </w:tcPr>
          <w:p w14:paraId="3E790D33" w14:textId="77777777" w:rsidR="004239B1" w:rsidRDefault="004239B1" w:rsidP="00B170DE">
            <w:r>
              <w:t>10</w:t>
            </w:r>
          </w:p>
        </w:tc>
        <w:tc>
          <w:tcPr>
            <w:tcW w:w="3600" w:type="dxa"/>
            <w:vMerge/>
          </w:tcPr>
          <w:p w14:paraId="44FC387E" w14:textId="77777777" w:rsidR="004239B1" w:rsidRDefault="004239B1" w:rsidP="00B170DE"/>
        </w:tc>
      </w:tr>
      <w:tr w:rsidR="004239B1" w14:paraId="31662AA0" w14:textId="77777777" w:rsidTr="00B170DE">
        <w:trPr>
          <w:jc w:val="center"/>
        </w:trPr>
        <w:tc>
          <w:tcPr>
            <w:tcW w:w="1260" w:type="dxa"/>
          </w:tcPr>
          <w:p w14:paraId="4FFEA00A" w14:textId="77777777" w:rsidR="004239B1" w:rsidRDefault="004239B1" w:rsidP="00B170DE">
            <w:r>
              <w:t>9</w:t>
            </w:r>
          </w:p>
        </w:tc>
        <w:tc>
          <w:tcPr>
            <w:tcW w:w="3510" w:type="dxa"/>
          </w:tcPr>
          <w:p w14:paraId="764E7379" w14:textId="77777777" w:rsidR="004239B1" w:rsidRDefault="004239B1" w:rsidP="00B170DE">
            <w:r>
              <w:t>15</w:t>
            </w:r>
          </w:p>
        </w:tc>
        <w:tc>
          <w:tcPr>
            <w:tcW w:w="3600" w:type="dxa"/>
            <w:vMerge/>
          </w:tcPr>
          <w:p w14:paraId="3AB0F2FA" w14:textId="77777777" w:rsidR="004239B1" w:rsidRDefault="004239B1" w:rsidP="00B170DE"/>
        </w:tc>
      </w:tr>
      <w:tr w:rsidR="004239B1" w14:paraId="0D9028B5" w14:textId="77777777" w:rsidTr="00B170DE">
        <w:trPr>
          <w:jc w:val="center"/>
        </w:trPr>
        <w:tc>
          <w:tcPr>
            <w:tcW w:w="1260" w:type="dxa"/>
          </w:tcPr>
          <w:p w14:paraId="377E12BE" w14:textId="77777777" w:rsidR="004239B1" w:rsidRDefault="004239B1" w:rsidP="00B170DE">
            <w:r>
              <w:t>10</w:t>
            </w:r>
          </w:p>
        </w:tc>
        <w:tc>
          <w:tcPr>
            <w:tcW w:w="3510" w:type="dxa"/>
          </w:tcPr>
          <w:p w14:paraId="7AA1DBF6" w14:textId="77777777" w:rsidR="004239B1" w:rsidRDefault="004239B1" w:rsidP="00B170DE">
            <w:r>
              <w:t>31</w:t>
            </w:r>
          </w:p>
        </w:tc>
        <w:tc>
          <w:tcPr>
            <w:tcW w:w="3600" w:type="dxa"/>
            <w:vMerge/>
          </w:tcPr>
          <w:p w14:paraId="2E805D83" w14:textId="77777777" w:rsidR="004239B1" w:rsidRDefault="004239B1" w:rsidP="00B170DE"/>
        </w:tc>
      </w:tr>
      <w:tr w:rsidR="004239B1" w14:paraId="3EF007D8" w14:textId="77777777" w:rsidTr="00B170DE">
        <w:trPr>
          <w:jc w:val="center"/>
        </w:trPr>
        <w:tc>
          <w:tcPr>
            <w:tcW w:w="1260" w:type="dxa"/>
          </w:tcPr>
          <w:p w14:paraId="6E76717B" w14:textId="77777777" w:rsidR="004239B1" w:rsidRDefault="004239B1" w:rsidP="00B170DE">
            <w:r>
              <w:t>11</w:t>
            </w:r>
          </w:p>
        </w:tc>
        <w:tc>
          <w:tcPr>
            <w:tcW w:w="3510" w:type="dxa"/>
          </w:tcPr>
          <w:p w14:paraId="50EC71B2" w14:textId="77777777" w:rsidR="004239B1" w:rsidRDefault="004239B1" w:rsidP="00B170DE">
            <w:r>
              <w:t>6</w:t>
            </w:r>
          </w:p>
        </w:tc>
        <w:tc>
          <w:tcPr>
            <w:tcW w:w="3600" w:type="dxa"/>
          </w:tcPr>
          <w:p w14:paraId="19D296CD" w14:textId="77777777" w:rsidR="004239B1" w:rsidRDefault="004239B1" w:rsidP="00B170DE">
            <w:r>
              <w:t>Roll Out Early Milk Expression Kits</w:t>
            </w:r>
          </w:p>
        </w:tc>
      </w:tr>
      <w:tr w:rsidR="004239B1" w14:paraId="5DE2BF50" w14:textId="77777777" w:rsidTr="00B170DE">
        <w:trPr>
          <w:jc w:val="center"/>
        </w:trPr>
        <w:tc>
          <w:tcPr>
            <w:tcW w:w="1260" w:type="dxa"/>
          </w:tcPr>
          <w:p w14:paraId="1969CD5A" w14:textId="77777777" w:rsidR="004239B1" w:rsidRDefault="004239B1" w:rsidP="00B170DE">
            <w:r>
              <w:t>12</w:t>
            </w:r>
          </w:p>
        </w:tc>
        <w:tc>
          <w:tcPr>
            <w:tcW w:w="3510" w:type="dxa"/>
          </w:tcPr>
          <w:p w14:paraId="0AF7AE0C" w14:textId="77777777" w:rsidR="004239B1" w:rsidRDefault="004239B1" w:rsidP="00B170DE">
            <w:r>
              <w:t>9</w:t>
            </w:r>
          </w:p>
        </w:tc>
        <w:tc>
          <w:tcPr>
            <w:tcW w:w="3600" w:type="dxa"/>
          </w:tcPr>
          <w:p w14:paraId="5ADCA640" w14:textId="77777777" w:rsidR="004239B1" w:rsidRDefault="004239B1" w:rsidP="00B170DE"/>
        </w:tc>
      </w:tr>
      <w:tr w:rsidR="004239B1" w14:paraId="2B971795" w14:textId="77777777" w:rsidTr="00B170DE">
        <w:trPr>
          <w:jc w:val="center"/>
        </w:trPr>
        <w:tc>
          <w:tcPr>
            <w:tcW w:w="1260" w:type="dxa"/>
          </w:tcPr>
          <w:p w14:paraId="5ED246A3" w14:textId="77777777" w:rsidR="004239B1" w:rsidRDefault="004239B1" w:rsidP="00B170DE">
            <w:r>
              <w:t>13</w:t>
            </w:r>
          </w:p>
        </w:tc>
        <w:tc>
          <w:tcPr>
            <w:tcW w:w="3510" w:type="dxa"/>
          </w:tcPr>
          <w:p w14:paraId="43ECCE9B" w14:textId="77777777" w:rsidR="004239B1" w:rsidRDefault="004239B1" w:rsidP="00B170DE">
            <w:r>
              <w:t>6</w:t>
            </w:r>
          </w:p>
        </w:tc>
        <w:tc>
          <w:tcPr>
            <w:tcW w:w="3600" w:type="dxa"/>
          </w:tcPr>
          <w:p w14:paraId="6EBEDFA8" w14:textId="77777777" w:rsidR="004239B1" w:rsidRDefault="004239B1" w:rsidP="00B170DE"/>
        </w:tc>
      </w:tr>
      <w:tr w:rsidR="004239B1" w14:paraId="4BF60B48" w14:textId="77777777" w:rsidTr="00B170DE">
        <w:trPr>
          <w:jc w:val="center"/>
        </w:trPr>
        <w:tc>
          <w:tcPr>
            <w:tcW w:w="1260" w:type="dxa"/>
          </w:tcPr>
          <w:p w14:paraId="5E708A04" w14:textId="77777777" w:rsidR="004239B1" w:rsidRDefault="004239B1" w:rsidP="00B170DE">
            <w:r>
              <w:t>14</w:t>
            </w:r>
          </w:p>
        </w:tc>
        <w:tc>
          <w:tcPr>
            <w:tcW w:w="3510" w:type="dxa"/>
          </w:tcPr>
          <w:p w14:paraId="1E6BA1F5" w14:textId="77777777" w:rsidR="004239B1" w:rsidRDefault="004239B1" w:rsidP="00B170DE">
            <w:r>
              <w:t>9</w:t>
            </w:r>
          </w:p>
        </w:tc>
        <w:tc>
          <w:tcPr>
            <w:tcW w:w="3600" w:type="dxa"/>
          </w:tcPr>
          <w:p w14:paraId="2230FA10" w14:textId="77777777" w:rsidR="004239B1" w:rsidRDefault="004239B1" w:rsidP="00B170DE"/>
        </w:tc>
      </w:tr>
      <w:tr w:rsidR="004239B1" w14:paraId="224B66C0" w14:textId="77777777" w:rsidTr="00B170DE">
        <w:trPr>
          <w:jc w:val="center"/>
        </w:trPr>
        <w:tc>
          <w:tcPr>
            <w:tcW w:w="1260" w:type="dxa"/>
          </w:tcPr>
          <w:p w14:paraId="391BB055" w14:textId="77777777" w:rsidR="004239B1" w:rsidRDefault="004239B1" w:rsidP="00B170DE">
            <w:r>
              <w:t>15</w:t>
            </w:r>
          </w:p>
        </w:tc>
        <w:tc>
          <w:tcPr>
            <w:tcW w:w="3510" w:type="dxa"/>
          </w:tcPr>
          <w:p w14:paraId="76488B49" w14:textId="77777777" w:rsidR="004239B1" w:rsidRDefault="004239B1" w:rsidP="00B170DE">
            <w:r>
              <w:t>5</w:t>
            </w:r>
          </w:p>
        </w:tc>
        <w:tc>
          <w:tcPr>
            <w:tcW w:w="3600" w:type="dxa"/>
          </w:tcPr>
          <w:p w14:paraId="58146AA0" w14:textId="77777777" w:rsidR="004239B1" w:rsidRDefault="004239B1" w:rsidP="00B170DE">
            <w:r>
              <w:t>L&amp;D Staff Distribute Kits</w:t>
            </w:r>
          </w:p>
        </w:tc>
      </w:tr>
      <w:tr w:rsidR="004239B1" w14:paraId="1E885102" w14:textId="77777777" w:rsidTr="00B170DE">
        <w:trPr>
          <w:jc w:val="center"/>
        </w:trPr>
        <w:tc>
          <w:tcPr>
            <w:tcW w:w="1260" w:type="dxa"/>
          </w:tcPr>
          <w:p w14:paraId="41B1996F" w14:textId="77777777" w:rsidR="004239B1" w:rsidRDefault="004239B1" w:rsidP="00B170DE">
            <w:r>
              <w:t>16</w:t>
            </w:r>
          </w:p>
        </w:tc>
        <w:tc>
          <w:tcPr>
            <w:tcW w:w="3510" w:type="dxa"/>
          </w:tcPr>
          <w:p w14:paraId="55580E51" w14:textId="77777777" w:rsidR="004239B1" w:rsidRDefault="004239B1" w:rsidP="00B170DE">
            <w:r>
              <w:t>4</w:t>
            </w:r>
          </w:p>
        </w:tc>
        <w:tc>
          <w:tcPr>
            <w:tcW w:w="3600" w:type="dxa"/>
          </w:tcPr>
          <w:p w14:paraId="2E2A0ED8" w14:textId="77777777" w:rsidR="004239B1" w:rsidRDefault="004239B1" w:rsidP="00B170DE"/>
        </w:tc>
      </w:tr>
      <w:tr w:rsidR="004239B1" w14:paraId="2D1F2F5A" w14:textId="77777777" w:rsidTr="00B170DE">
        <w:trPr>
          <w:jc w:val="center"/>
        </w:trPr>
        <w:tc>
          <w:tcPr>
            <w:tcW w:w="1260" w:type="dxa"/>
          </w:tcPr>
          <w:p w14:paraId="6E9879B6" w14:textId="77777777" w:rsidR="004239B1" w:rsidRDefault="004239B1" w:rsidP="00B170DE">
            <w:r>
              <w:t>17</w:t>
            </w:r>
          </w:p>
        </w:tc>
        <w:tc>
          <w:tcPr>
            <w:tcW w:w="3510" w:type="dxa"/>
          </w:tcPr>
          <w:p w14:paraId="6A823FF6" w14:textId="77777777" w:rsidR="004239B1" w:rsidRDefault="004239B1" w:rsidP="00B170DE">
            <w:r>
              <w:t>2</w:t>
            </w:r>
          </w:p>
        </w:tc>
        <w:tc>
          <w:tcPr>
            <w:tcW w:w="3600" w:type="dxa"/>
          </w:tcPr>
          <w:p w14:paraId="21DCC285" w14:textId="77777777" w:rsidR="004239B1" w:rsidRDefault="004239B1" w:rsidP="00B170DE"/>
        </w:tc>
      </w:tr>
      <w:tr w:rsidR="004239B1" w14:paraId="23C43FBD" w14:textId="77777777" w:rsidTr="00B170DE">
        <w:trPr>
          <w:jc w:val="center"/>
        </w:trPr>
        <w:tc>
          <w:tcPr>
            <w:tcW w:w="1260" w:type="dxa"/>
          </w:tcPr>
          <w:p w14:paraId="20684AAB" w14:textId="77777777" w:rsidR="004239B1" w:rsidRDefault="004239B1" w:rsidP="00B170DE">
            <w:r>
              <w:t>18</w:t>
            </w:r>
          </w:p>
        </w:tc>
        <w:tc>
          <w:tcPr>
            <w:tcW w:w="3510" w:type="dxa"/>
          </w:tcPr>
          <w:p w14:paraId="5C0533B9" w14:textId="77777777" w:rsidR="004239B1" w:rsidRDefault="004239B1" w:rsidP="00B170DE">
            <w:r>
              <w:t>4</w:t>
            </w:r>
          </w:p>
        </w:tc>
        <w:tc>
          <w:tcPr>
            <w:tcW w:w="3600" w:type="dxa"/>
          </w:tcPr>
          <w:p w14:paraId="4E9E237D" w14:textId="77777777" w:rsidR="004239B1" w:rsidRDefault="004239B1" w:rsidP="00B170DE"/>
        </w:tc>
      </w:tr>
      <w:tr w:rsidR="004239B1" w14:paraId="2357D054" w14:textId="77777777" w:rsidTr="00B170DE">
        <w:trPr>
          <w:jc w:val="center"/>
        </w:trPr>
        <w:tc>
          <w:tcPr>
            <w:tcW w:w="1260" w:type="dxa"/>
          </w:tcPr>
          <w:p w14:paraId="3ACDFA85" w14:textId="77777777" w:rsidR="004239B1" w:rsidRDefault="004239B1" w:rsidP="00B170DE">
            <w:r>
              <w:t>19</w:t>
            </w:r>
          </w:p>
        </w:tc>
        <w:tc>
          <w:tcPr>
            <w:tcW w:w="3510" w:type="dxa"/>
          </w:tcPr>
          <w:p w14:paraId="0B109763" w14:textId="77777777" w:rsidR="004239B1" w:rsidRDefault="004239B1" w:rsidP="00B170DE">
            <w:r>
              <w:t>4</w:t>
            </w:r>
          </w:p>
        </w:tc>
        <w:tc>
          <w:tcPr>
            <w:tcW w:w="3600" w:type="dxa"/>
          </w:tcPr>
          <w:p w14:paraId="168C66FE" w14:textId="77777777" w:rsidR="004239B1" w:rsidRDefault="004239B1" w:rsidP="00B170DE"/>
        </w:tc>
      </w:tr>
      <w:tr w:rsidR="004239B1" w14:paraId="6A7AD082" w14:textId="77777777" w:rsidTr="00B170DE">
        <w:trPr>
          <w:jc w:val="center"/>
        </w:trPr>
        <w:tc>
          <w:tcPr>
            <w:tcW w:w="1260" w:type="dxa"/>
          </w:tcPr>
          <w:p w14:paraId="7ADFE6E0" w14:textId="77777777" w:rsidR="004239B1" w:rsidRDefault="004239B1" w:rsidP="00B170DE">
            <w:r>
              <w:t>20</w:t>
            </w:r>
          </w:p>
        </w:tc>
        <w:tc>
          <w:tcPr>
            <w:tcW w:w="3510" w:type="dxa"/>
          </w:tcPr>
          <w:p w14:paraId="7AA920B3" w14:textId="77777777" w:rsidR="004239B1" w:rsidRDefault="004239B1" w:rsidP="00B170DE">
            <w:r>
              <w:t>3</w:t>
            </w:r>
          </w:p>
        </w:tc>
        <w:tc>
          <w:tcPr>
            <w:tcW w:w="3600" w:type="dxa"/>
          </w:tcPr>
          <w:p w14:paraId="4558607F" w14:textId="77777777" w:rsidR="004239B1" w:rsidRDefault="004239B1" w:rsidP="00B170DE"/>
        </w:tc>
      </w:tr>
      <w:tr w:rsidR="004239B1" w14:paraId="24BB7763" w14:textId="77777777" w:rsidTr="00B170DE">
        <w:trPr>
          <w:jc w:val="center"/>
        </w:trPr>
        <w:tc>
          <w:tcPr>
            <w:tcW w:w="1260" w:type="dxa"/>
          </w:tcPr>
          <w:p w14:paraId="049E0C68" w14:textId="77777777" w:rsidR="004239B1" w:rsidRDefault="004239B1" w:rsidP="00B170DE">
            <w:r>
              <w:t>21</w:t>
            </w:r>
          </w:p>
        </w:tc>
        <w:tc>
          <w:tcPr>
            <w:tcW w:w="3510" w:type="dxa"/>
          </w:tcPr>
          <w:p w14:paraId="3E4EAAF4" w14:textId="77777777" w:rsidR="004239B1" w:rsidRDefault="004239B1" w:rsidP="00B170DE">
            <w:r>
              <w:t>4</w:t>
            </w:r>
          </w:p>
        </w:tc>
        <w:tc>
          <w:tcPr>
            <w:tcW w:w="3600" w:type="dxa"/>
          </w:tcPr>
          <w:p w14:paraId="6B011CD1" w14:textId="77777777" w:rsidR="004239B1" w:rsidRDefault="004239B1" w:rsidP="00B170DE"/>
        </w:tc>
      </w:tr>
    </w:tbl>
    <w:p w14:paraId="46DFD560" w14:textId="77777777" w:rsidR="004239B1" w:rsidRDefault="004239B1" w:rsidP="004239B1">
      <w:pPr>
        <w:spacing w:after="0" w:line="240" w:lineRule="auto"/>
      </w:pPr>
    </w:p>
    <w:p w14:paraId="1409977F" w14:textId="77777777" w:rsidR="004239B1" w:rsidRDefault="004239B1" w:rsidP="004239B1">
      <w:pPr>
        <w:spacing w:after="0" w:line="240" w:lineRule="auto"/>
      </w:pPr>
    </w:p>
    <w:p w14:paraId="4F05B1E3" w14:textId="77777777" w:rsidR="004239B1" w:rsidRPr="004239B1" w:rsidRDefault="004239B1" w:rsidP="004239B1">
      <w:pPr>
        <w:spacing w:after="0" w:line="240" w:lineRule="auto"/>
        <w:rPr>
          <w:sz w:val="24"/>
        </w:rPr>
      </w:pPr>
      <w:r w:rsidRPr="004239B1">
        <w:rPr>
          <w:sz w:val="24"/>
          <w:u w:val="single"/>
        </w:rPr>
        <w:t>Step 1</w:t>
      </w:r>
      <w:r w:rsidRPr="004239B1">
        <w:rPr>
          <w:sz w:val="24"/>
        </w:rPr>
        <w:t>.  Plot the first 10 data points.  Add the median to your graph.</w:t>
      </w:r>
    </w:p>
    <w:p w14:paraId="288627A2" w14:textId="77777777" w:rsidR="004239B1" w:rsidRPr="004239B1" w:rsidRDefault="004239B1" w:rsidP="004239B1">
      <w:pPr>
        <w:spacing w:after="0" w:line="240" w:lineRule="auto"/>
        <w:rPr>
          <w:sz w:val="24"/>
        </w:rPr>
      </w:pPr>
    </w:p>
    <w:p w14:paraId="3DAB4758" w14:textId="77777777" w:rsidR="004239B1" w:rsidRPr="004239B1" w:rsidRDefault="004239B1" w:rsidP="004239B1">
      <w:pPr>
        <w:spacing w:after="0" w:line="240" w:lineRule="auto"/>
        <w:rPr>
          <w:sz w:val="24"/>
        </w:rPr>
      </w:pPr>
      <w:r w:rsidRPr="004239B1">
        <w:rPr>
          <w:sz w:val="24"/>
          <w:u w:val="single"/>
        </w:rPr>
        <w:t>Question 1</w:t>
      </w:r>
      <w:r w:rsidRPr="004239B1">
        <w:rPr>
          <w:sz w:val="24"/>
        </w:rPr>
        <w:t>.  Do you see signal?  Do you have the right number of runs?</w:t>
      </w:r>
    </w:p>
    <w:p w14:paraId="6EDCDE79" w14:textId="77777777" w:rsidR="004239B1" w:rsidRPr="004239B1" w:rsidRDefault="004239B1" w:rsidP="004239B1">
      <w:pPr>
        <w:spacing w:after="0" w:line="240" w:lineRule="auto"/>
        <w:rPr>
          <w:sz w:val="24"/>
        </w:rPr>
      </w:pPr>
    </w:p>
    <w:p w14:paraId="2A4FAA31" w14:textId="2FBFA68B" w:rsidR="004239B1" w:rsidRPr="004239B1" w:rsidRDefault="004239B1" w:rsidP="004239B1">
      <w:pPr>
        <w:spacing w:after="0" w:line="240" w:lineRule="auto"/>
        <w:rPr>
          <w:sz w:val="24"/>
        </w:rPr>
      </w:pPr>
      <w:r w:rsidRPr="004239B1">
        <w:rPr>
          <w:sz w:val="24"/>
          <w:u w:val="single"/>
        </w:rPr>
        <w:t>Step 2</w:t>
      </w:r>
      <w:r w:rsidRPr="004239B1">
        <w:rPr>
          <w:sz w:val="24"/>
        </w:rPr>
        <w:t xml:space="preserve">.  </w:t>
      </w:r>
      <w:r w:rsidR="00AF02AD" w:rsidRPr="00AF02AD">
        <w:rPr>
          <w:sz w:val="24"/>
        </w:rPr>
        <w:t xml:space="preserve">Add the remaining 11 data points.   Now re-calculate the median for the entire data set and add a new </w:t>
      </w:r>
      <w:r w:rsidR="00AF02AD">
        <w:rPr>
          <w:sz w:val="24"/>
        </w:rPr>
        <w:t>median</w:t>
      </w:r>
      <w:r w:rsidR="00AF02AD" w:rsidRPr="00AF02AD">
        <w:rPr>
          <w:sz w:val="24"/>
        </w:rPr>
        <w:t xml:space="preserve"> line. </w:t>
      </w:r>
      <w:r w:rsidR="00AF02AD">
        <w:rPr>
          <w:sz w:val="24"/>
        </w:rPr>
        <w:t xml:space="preserve"> </w:t>
      </w:r>
      <w:bookmarkStart w:id="0" w:name="_GoBack"/>
      <w:bookmarkEnd w:id="0"/>
    </w:p>
    <w:p w14:paraId="4D40D25F" w14:textId="77777777" w:rsidR="004239B1" w:rsidRPr="004239B1" w:rsidRDefault="004239B1" w:rsidP="004239B1">
      <w:pPr>
        <w:spacing w:after="0" w:line="240" w:lineRule="auto"/>
        <w:rPr>
          <w:sz w:val="24"/>
        </w:rPr>
      </w:pPr>
    </w:p>
    <w:p w14:paraId="4AD365AC" w14:textId="77777777" w:rsidR="004239B1" w:rsidRPr="004239B1" w:rsidRDefault="004239B1" w:rsidP="004239B1">
      <w:pPr>
        <w:spacing w:after="0" w:line="240" w:lineRule="auto"/>
        <w:rPr>
          <w:sz w:val="24"/>
        </w:rPr>
      </w:pPr>
      <w:r w:rsidRPr="004239B1">
        <w:rPr>
          <w:sz w:val="24"/>
          <w:u w:val="single"/>
        </w:rPr>
        <w:t>Question 2</w:t>
      </w:r>
      <w:r w:rsidRPr="004239B1">
        <w:rPr>
          <w:sz w:val="24"/>
        </w:rPr>
        <w:t>.  Now do you see any signal?  How many runs are there?  Has the process become more stable?</w:t>
      </w:r>
    </w:p>
    <w:p w14:paraId="2AF04530" w14:textId="77777777" w:rsidR="004239B1" w:rsidRPr="004239B1" w:rsidRDefault="004239B1" w:rsidP="004239B1">
      <w:pPr>
        <w:spacing w:after="0" w:line="240" w:lineRule="auto"/>
        <w:rPr>
          <w:sz w:val="24"/>
        </w:rPr>
      </w:pPr>
    </w:p>
    <w:p w14:paraId="5E9B03C6" w14:textId="77777777" w:rsidR="004239B1" w:rsidRPr="004239B1" w:rsidRDefault="004239B1" w:rsidP="004239B1">
      <w:pPr>
        <w:spacing w:after="0" w:line="240" w:lineRule="auto"/>
        <w:rPr>
          <w:sz w:val="24"/>
        </w:rPr>
      </w:pPr>
      <w:r w:rsidRPr="004239B1">
        <w:rPr>
          <w:sz w:val="24"/>
          <w:u w:val="single"/>
        </w:rPr>
        <w:t>Question 3</w:t>
      </w:r>
      <w:r w:rsidRPr="004239B1">
        <w:rPr>
          <w:sz w:val="24"/>
        </w:rPr>
        <w:t>.  How can you make this chart more powerful?</w:t>
      </w:r>
    </w:p>
    <w:p w14:paraId="7BECABC0" w14:textId="77777777" w:rsidR="004239B1" w:rsidRDefault="004239B1" w:rsidP="004239B1">
      <w:pPr>
        <w:spacing w:after="0" w:line="240" w:lineRule="auto"/>
      </w:pPr>
    </w:p>
    <w:p w14:paraId="4E9975DA" w14:textId="77777777" w:rsidR="004239B1" w:rsidRPr="004239B1" w:rsidRDefault="004239B1" w:rsidP="004239B1">
      <w:pPr>
        <w:tabs>
          <w:tab w:val="left" w:pos="990"/>
        </w:tabs>
        <w:rPr>
          <w:sz w:val="18"/>
        </w:rPr>
      </w:pPr>
    </w:p>
    <w:sectPr w:rsidR="004239B1" w:rsidRPr="004239B1" w:rsidSect="00BD024A">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82C84" w14:textId="77777777" w:rsidR="00816A66" w:rsidRDefault="00816A66" w:rsidP="00816A66">
      <w:pPr>
        <w:spacing w:after="0" w:line="240" w:lineRule="auto"/>
      </w:pPr>
      <w:r>
        <w:separator/>
      </w:r>
    </w:p>
  </w:endnote>
  <w:endnote w:type="continuationSeparator" w:id="0">
    <w:p w14:paraId="0766ABC2" w14:textId="77777777" w:rsidR="00816A66" w:rsidRDefault="00816A66" w:rsidP="0081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A3C80" w14:textId="5CD7A2EA" w:rsidR="00816A66" w:rsidRPr="00BD024A" w:rsidRDefault="00BD024A" w:rsidP="00816A66">
    <w:pPr>
      <w:pStyle w:val="Footer"/>
      <w:pBdr>
        <w:top w:val="single" w:sz="4" w:space="1" w:color="auto"/>
      </w:pBdr>
      <w:tabs>
        <w:tab w:val="clear" w:pos="4680"/>
        <w:tab w:val="clear" w:pos="9360"/>
        <w:tab w:val="right" w:pos="10170"/>
      </w:tabs>
      <w:rPr>
        <w:color w:val="808080" w:themeColor="background1" w:themeShade="80"/>
        <w:sz w:val="18"/>
      </w:rPr>
    </w:pPr>
    <w:r w:rsidRPr="00BD024A">
      <w:rPr>
        <w:color w:val="808080" w:themeColor="background1" w:themeShade="80"/>
        <w:sz w:val="18"/>
      </w:rPr>
      <w:t>Perinatal-Neonatal Quality Improvement Network of Massachusetts</w:t>
    </w:r>
    <w:r w:rsidR="00816A66" w:rsidRPr="00BD024A">
      <w:rPr>
        <w:color w:val="808080" w:themeColor="background1" w:themeShade="80"/>
        <w:sz w:val="18"/>
      </w:rPr>
      <w:tab/>
      <w:t>May 8</w:t>
    </w:r>
    <w:r w:rsidR="00816A66" w:rsidRPr="00BD024A">
      <w:rPr>
        <w:color w:val="808080" w:themeColor="background1" w:themeShade="80"/>
        <w:sz w:val="18"/>
        <w:vertAlign w:val="superscript"/>
      </w:rPr>
      <w:t>th</w:t>
    </w:r>
    <w:r w:rsidR="00816A66" w:rsidRPr="00BD024A">
      <w:rPr>
        <w:color w:val="808080" w:themeColor="background1" w:themeShade="80"/>
        <w:sz w:val="18"/>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A8242" w14:textId="77777777" w:rsidR="00816A66" w:rsidRDefault="00816A66" w:rsidP="00816A66">
      <w:pPr>
        <w:spacing w:after="0" w:line="240" w:lineRule="auto"/>
      </w:pPr>
      <w:r>
        <w:separator/>
      </w:r>
    </w:p>
  </w:footnote>
  <w:footnote w:type="continuationSeparator" w:id="0">
    <w:p w14:paraId="5E6F3969" w14:textId="77777777" w:rsidR="00816A66" w:rsidRDefault="00816A66" w:rsidP="00816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CCFBD" w14:textId="5A5BD28F" w:rsidR="00BD024A" w:rsidRPr="00BD024A" w:rsidRDefault="00BD024A" w:rsidP="00BD024A">
    <w:pPr>
      <w:pStyle w:val="Header"/>
      <w:pBdr>
        <w:bottom w:val="single" w:sz="4" w:space="4" w:color="auto"/>
      </w:pBdr>
      <w:tabs>
        <w:tab w:val="clear" w:pos="9360"/>
        <w:tab w:val="left" w:pos="7095"/>
      </w:tabs>
      <w:spacing w:after="240"/>
      <w:rPr>
        <w:b/>
        <w:color w:val="808080" w:themeColor="background1" w:themeShade="80"/>
        <w:sz w:val="28"/>
      </w:rPr>
    </w:pPr>
    <w:r w:rsidRPr="00BD024A">
      <w:rPr>
        <w:b/>
        <w:noProof/>
        <w:color w:val="808080" w:themeColor="background1" w:themeShade="80"/>
        <w:sz w:val="28"/>
      </w:rPr>
      <w:drawing>
        <wp:anchor distT="0" distB="0" distL="114300" distR="114300" simplePos="0" relativeHeight="251658240" behindDoc="1" locked="0" layoutInCell="1" allowOverlap="1" wp14:anchorId="2A970A23" wp14:editId="7D78FB77">
          <wp:simplePos x="0" y="0"/>
          <wp:positionH relativeFrom="column">
            <wp:posOffset>5998845</wp:posOffset>
          </wp:positionH>
          <wp:positionV relativeFrom="paragraph">
            <wp:posOffset>-57150</wp:posOffset>
          </wp:positionV>
          <wp:extent cx="504825" cy="333375"/>
          <wp:effectExtent l="0" t="0" r="9525" b="9525"/>
          <wp:wrapThrough wrapText="bothSides">
            <wp:wrapPolygon edited="0">
              <wp:start x="0" y="0"/>
              <wp:lineTo x="0" y="20983"/>
              <wp:lineTo x="21192" y="20983"/>
              <wp:lineTo x="211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QINLOGOnoletters.png"/>
                  <pic:cNvPicPr/>
                </pic:nvPicPr>
                <pic:blipFill rotWithShape="1">
                  <a:blip r:embed="rId1" cstate="print">
                    <a:extLst>
                      <a:ext uri="{28A0092B-C50C-407E-A947-70E740481C1C}">
                        <a14:useLocalDpi xmlns:a14="http://schemas.microsoft.com/office/drawing/2010/main" val="0"/>
                      </a:ext>
                    </a:extLst>
                  </a:blip>
                  <a:srcRect t="13207" b="20755"/>
                  <a:stretch/>
                </pic:blipFill>
                <pic:spPr bwMode="auto">
                  <a:xfrm>
                    <a:off x="0" y="0"/>
                    <a:ext cx="504825"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024A">
      <w:rPr>
        <w:b/>
        <w:color w:val="808080" w:themeColor="background1" w:themeShade="80"/>
        <w:sz w:val="28"/>
      </w:rPr>
      <w:t xml:space="preserve"> PNQIN Quality Improvement Training Workshop</w:t>
    </w:r>
    <w:r w:rsidRPr="00BD024A">
      <w:rPr>
        <w:b/>
        <w:color w:val="808080" w:themeColor="background1" w:themeShade="80"/>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421C9"/>
    <w:multiLevelType w:val="hybridMultilevel"/>
    <w:tmpl w:val="7C8E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53"/>
    <w:rsid w:val="001910F6"/>
    <w:rsid w:val="003444A1"/>
    <w:rsid w:val="004239B1"/>
    <w:rsid w:val="00514B53"/>
    <w:rsid w:val="005A5BD0"/>
    <w:rsid w:val="00606461"/>
    <w:rsid w:val="00816A66"/>
    <w:rsid w:val="00A25B25"/>
    <w:rsid w:val="00A74A2A"/>
    <w:rsid w:val="00AF02AD"/>
    <w:rsid w:val="00B31423"/>
    <w:rsid w:val="00BD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E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61"/>
    <w:pPr>
      <w:ind w:left="720"/>
      <w:contextualSpacing/>
    </w:pPr>
  </w:style>
  <w:style w:type="paragraph" w:styleId="Header">
    <w:name w:val="header"/>
    <w:basedOn w:val="Normal"/>
    <w:link w:val="HeaderChar"/>
    <w:uiPriority w:val="99"/>
    <w:unhideWhenUsed/>
    <w:rsid w:val="00816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66"/>
  </w:style>
  <w:style w:type="paragraph" w:styleId="Footer">
    <w:name w:val="footer"/>
    <w:basedOn w:val="Normal"/>
    <w:link w:val="FooterChar"/>
    <w:uiPriority w:val="99"/>
    <w:unhideWhenUsed/>
    <w:rsid w:val="00816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66"/>
  </w:style>
  <w:style w:type="paragraph" w:styleId="BalloonText">
    <w:name w:val="Balloon Text"/>
    <w:basedOn w:val="Normal"/>
    <w:link w:val="BalloonTextChar"/>
    <w:uiPriority w:val="99"/>
    <w:semiHidden/>
    <w:unhideWhenUsed/>
    <w:rsid w:val="00BD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4A"/>
    <w:rPr>
      <w:rFonts w:ascii="Tahoma" w:hAnsi="Tahoma" w:cs="Tahoma"/>
      <w:sz w:val="16"/>
      <w:szCs w:val="16"/>
    </w:rPr>
  </w:style>
  <w:style w:type="table" w:styleId="TableGrid">
    <w:name w:val="Table Grid"/>
    <w:basedOn w:val="TableNormal"/>
    <w:uiPriority w:val="59"/>
    <w:rsid w:val="001910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link w:val="Text1Char"/>
    <w:autoRedefine/>
    <w:qFormat/>
    <w:rsid w:val="00B31423"/>
    <w:pPr>
      <w:spacing w:before="240" w:after="120" w:line="240" w:lineRule="auto"/>
    </w:pPr>
    <w:rPr>
      <w:rFonts w:eastAsiaTheme="minorEastAsia"/>
      <w:i/>
      <w:sz w:val="20"/>
      <w:szCs w:val="24"/>
    </w:rPr>
  </w:style>
  <w:style w:type="character" w:customStyle="1" w:styleId="Text1Char">
    <w:name w:val="Text1 Char"/>
    <w:basedOn w:val="DefaultParagraphFont"/>
    <w:link w:val="Text1"/>
    <w:rsid w:val="00B31423"/>
    <w:rPr>
      <w:rFonts w:eastAsiaTheme="minorEastAsia"/>
      <w:i/>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61"/>
    <w:pPr>
      <w:ind w:left="720"/>
      <w:contextualSpacing/>
    </w:pPr>
  </w:style>
  <w:style w:type="paragraph" w:styleId="Header">
    <w:name w:val="header"/>
    <w:basedOn w:val="Normal"/>
    <w:link w:val="HeaderChar"/>
    <w:uiPriority w:val="99"/>
    <w:unhideWhenUsed/>
    <w:rsid w:val="00816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66"/>
  </w:style>
  <w:style w:type="paragraph" w:styleId="Footer">
    <w:name w:val="footer"/>
    <w:basedOn w:val="Normal"/>
    <w:link w:val="FooterChar"/>
    <w:uiPriority w:val="99"/>
    <w:unhideWhenUsed/>
    <w:rsid w:val="00816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66"/>
  </w:style>
  <w:style w:type="paragraph" w:styleId="BalloonText">
    <w:name w:val="Balloon Text"/>
    <w:basedOn w:val="Normal"/>
    <w:link w:val="BalloonTextChar"/>
    <w:uiPriority w:val="99"/>
    <w:semiHidden/>
    <w:unhideWhenUsed/>
    <w:rsid w:val="00BD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4A"/>
    <w:rPr>
      <w:rFonts w:ascii="Tahoma" w:hAnsi="Tahoma" w:cs="Tahoma"/>
      <w:sz w:val="16"/>
      <w:szCs w:val="16"/>
    </w:rPr>
  </w:style>
  <w:style w:type="table" w:styleId="TableGrid">
    <w:name w:val="Table Grid"/>
    <w:basedOn w:val="TableNormal"/>
    <w:uiPriority w:val="59"/>
    <w:rsid w:val="001910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link w:val="Text1Char"/>
    <w:autoRedefine/>
    <w:qFormat/>
    <w:rsid w:val="00B31423"/>
    <w:pPr>
      <w:spacing w:before="240" w:after="120" w:line="240" w:lineRule="auto"/>
    </w:pPr>
    <w:rPr>
      <w:rFonts w:eastAsiaTheme="minorEastAsia"/>
      <w:i/>
      <w:sz w:val="20"/>
      <w:szCs w:val="24"/>
    </w:rPr>
  </w:style>
  <w:style w:type="character" w:customStyle="1" w:styleId="Text1Char">
    <w:name w:val="Text1 Char"/>
    <w:basedOn w:val="DefaultParagraphFont"/>
    <w:link w:val="Text1"/>
    <w:rsid w:val="00B31423"/>
    <w:rPr>
      <w:rFonts w:eastAsiaTheme="minorEastAsia"/>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Leeman</dc:creator>
  <cp:lastModifiedBy>Munish Gupta</cp:lastModifiedBy>
  <cp:revision>3</cp:revision>
  <cp:lastPrinted>2019-05-06T19:42:00Z</cp:lastPrinted>
  <dcterms:created xsi:type="dcterms:W3CDTF">2019-05-06T19:59:00Z</dcterms:created>
  <dcterms:modified xsi:type="dcterms:W3CDTF">2019-05-07T14:17:00Z</dcterms:modified>
</cp:coreProperties>
</file>