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449" w:rsidRPr="00570704" w:rsidRDefault="00A24449" w:rsidP="004F5482">
      <w:pPr>
        <w:ind w:left="360"/>
        <w:jc w:val="center"/>
        <w:rPr>
          <w:rFonts w:ascii="Arial" w:hAnsi="Arial" w:cs="Arial"/>
        </w:rPr>
      </w:pPr>
    </w:p>
    <w:p w:rsidR="004F5482" w:rsidRPr="00E12496" w:rsidRDefault="008E7F2F" w:rsidP="008D7DF9">
      <w:pPr>
        <w:ind w:left="360"/>
        <w:jc w:val="center"/>
        <w:rPr>
          <w:rFonts w:ascii="Arial" w:hAnsi="Arial" w:cs="Arial"/>
          <w:b/>
          <w:sz w:val="22"/>
          <w:szCs w:val="22"/>
        </w:rPr>
      </w:pPr>
      <w:r w:rsidRPr="00570704">
        <w:rPr>
          <w:rFonts w:ascii="Arial" w:hAnsi="Arial" w:cs="Arial"/>
          <w:noProof/>
        </w:rPr>
        <mc:AlternateContent>
          <mc:Choice Requires="wps">
            <w:drawing>
              <wp:anchor distT="45720" distB="45720" distL="114300" distR="114300" simplePos="0" relativeHeight="251658240" behindDoc="0" locked="0" layoutInCell="1" allowOverlap="1">
                <wp:simplePos x="0" y="0"/>
                <wp:positionH relativeFrom="column">
                  <wp:posOffset>1796415</wp:posOffset>
                </wp:positionH>
                <wp:positionV relativeFrom="paragraph">
                  <wp:posOffset>4037330</wp:posOffset>
                </wp:positionV>
                <wp:extent cx="2194560" cy="981075"/>
                <wp:effectExtent l="0" t="1905" r="0" b="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386" w:rsidRDefault="008E7F2F">
                            <w:r w:rsidRPr="001C5AEE">
                              <w:rPr>
                                <w:noProof/>
                              </w:rPr>
                              <w:drawing>
                                <wp:inline distT="0" distB="0" distL="0" distR="0">
                                  <wp:extent cx="1981200" cy="89154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8915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1.45pt;margin-top:317.9pt;width:172.8pt;height:77.2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" stroked="f">
                <v:textbox style="mso-fit-shape-to-text:t">
                  <w:txbxContent>
                    <w:p w:rsidR="00EA2386" w:rsidRDefault="008E7F2F">
                      <w:r w:rsidRPr="001C5AEE">
                        <w:rPr>
                          <w:noProof/>
                        </w:rPr>
                        <w:drawing>
                          <wp:inline distT="0" distB="0" distL="0" distR="0">
                            <wp:extent cx="1981200" cy="89154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891540"/>
                                    </a:xfrm>
                                    <a:prstGeom prst="rect">
                                      <a:avLst/>
                                    </a:prstGeom>
                                    <a:noFill/>
                                    <a:ln>
                                      <a:noFill/>
                                    </a:ln>
                                  </pic:spPr>
                                </pic:pic>
                              </a:graphicData>
                            </a:graphic>
                          </wp:inline>
                        </w:drawing>
                      </w:r>
                    </w:p>
                  </w:txbxContent>
                </v:textbox>
                <w10:wrap type="square"/>
              </v:shape>
            </w:pict>
          </mc:Fallback>
        </mc:AlternateContent>
      </w:r>
      <w:r w:rsidRPr="00570704">
        <w:rPr>
          <w:rFonts w:ascii="Arial" w:hAnsi="Arial" w:cs="Arial"/>
          <w:noProof/>
        </w:rPr>
        <mc:AlternateContent>
          <mc:Choice Requires="wps">
            <w:drawing>
              <wp:anchor distT="0" distB="0" distL="114300" distR="114300" simplePos="0" relativeHeight="251656192" behindDoc="0" locked="0" layoutInCell="1" allowOverlap="1">
                <wp:simplePos x="0" y="0"/>
                <wp:positionH relativeFrom="column">
                  <wp:posOffset>-321945</wp:posOffset>
                </wp:positionH>
                <wp:positionV relativeFrom="paragraph">
                  <wp:posOffset>451485</wp:posOffset>
                </wp:positionV>
                <wp:extent cx="6413500" cy="1160145"/>
                <wp:effectExtent l="0" t="0" r="0" b="0"/>
                <wp:wrapNone/>
                <wp:docPr id="1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0" cy="1160145"/>
                        </a:xfrm>
                        <a:prstGeom prst="rect">
                          <a:avLst/>
                        </a:prstGeom>
                        <a:noFill/>
                        <a:ln w="6350">
                          <a:noFill/>
                        </a:ln>
                      </wps:spPr>
                      <wps:txbx>
                        <w:txbxContent>
                          <w:p w:rsidR="009D2F75" w:rsidRDefault="009D2F75" w:rsidP="00513BA5">
                            <w:pPr>
                              <w:spacing w:line="360" w:lineRule="auto"/>
                              <w:jc w:val="center"/>
                              <w:rPr>
                                <w:rFonts w:ascii="Arial" w:hAnsi="Arial" w:cs="Arial"/>
                                <w:b/>
                                <w:color w:val="E01D3F"/>
                                <w:sz w:val="48"/>
                                <w:szCs w:val="48"/>
                              </w:rPr>
                            </w:pPr>
                            <w:proofErr w:type="spellStart"/>
                            <w:r>
                              <w:rPr>
                                <w:rFonts w:ascii="Arial" w:hAnsi="Arial" w:cs="Arial"/>
                                <w:b/>
                                <w:color w:val="E01D3F"/>
                                <w:sz w:val="48"/>
                                <w:szCs w:val="48"/>
                              </w:rPr>
                              <w:t>NeoQIC</w:t>
                            </w:r>
                            <w:proofErr w:type="spellEnd"/>
                          </w:p>
                          <w:p w:rsidR="00EA2386" w:rsidRPr="00D23C87" w:rsidRDefault="00EA2386" w:rsidP="00513BA5">
                            <w:pPr>
                              <w:spacing w:line="360" w:lineRule="auto"/>
                              <w:jc w:val="center"/>
                              <w:rPr>
                                <w:rFonts w:ascii="Arial" w:hAnsi="Arial" w:cs="Arial"/>
                                <w:b/>
                                <w:color w:val="E01D3F"/>
                                <w:sz w:val="48"/>
                                <w:szCs w:val="48"/>
                              </w:rPr>
                            </w:pPr>
                            <w:r>
                              <w:rPr>
                                <w:rFonts w:ascii="Arial" w:hAnsi="Arial" w:cs="Arial"/>
                                <w:b/>
                                <w:color w:val="E01D3F"/>
                                <w:sz w:val="48"/>
                                <w:szCs w:val="48"/>
                              </w:rPr>
                              <w:t>REDCap User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27" type="#_x0000_t202" style="position:absolute;left:0;text-align:left;margin-left:-25.35pt;margin-top:35.55pt;width:505pt;height:9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" filled="f" stroked="f" strokeweight=".5pt">
                <v:path arrowok="t"/>
                <v:textbox>
                  <w:txbxContent>
                    <w:p w:rsidR="009D2F75" w:rsidRDefault="009D2F75" w:rsidP="00513BA5">
                      <w:pPr>
                        <w:spacing w:line="360" w:lineRule="auto"/>
                        <w:jc w:val="center"/>
                        <w:rPr>
                          <w:rFonts w:ascii="Arial" w:hAnsi="Arial" w:cs="Arial"/>
                          <w:b/>
                          <w:color w:val="E01D3F"/>
                          <w:sz w:val="48"/>
                          <w:szCs w:val="48"/>
                        </w:rPr>
                      </w:pPr>
                      <w:proofErr w:type="spellStart"/>
                      <w:r>
                        <w:rPr>
                          <w:rFonts w:ascii="Arial" w:hAnsi="Arial" w:cs="Arial"/>
                          <w:b/>
                          <w:color w:val="E01D3F"/>
                          <w:sz w:val="48"/>
                          <w:szCs w:val="48"/>
                        </w:rPr>
                        <w:t>NeoQIC</w:t>
                      </w:r>
                      <w:proofErr w:type="spellEnd"/>
                    </w:p>
                    <w:p w:rsidR="00EA2386" w:rsidRPr="00D23C87" w:rsidRDefault="00EA2386" w:rsidP="00513BA5">
                      <w:pPr>
                        <w:spacing w:line="360" w:lineRule="auto"/>
                        <w:jc w:val="center"/>
                        <w:rPr>
                          <w:rFonts w:ascii="Arial" w:hAnsi="Arial" w:cs="Arial"/>
                          <w:b/>
                          <w:color w:val="E01D3F"/>
                          <w:sz w:val="48"/>
                          <w:szCs w:val="48"/>
                        </w:rPr>
                      </w:pPr>
                      <w:r>
                        <w:rPr>
                          <w:rFonts w:ascii="Arial" w:hAnsi="Arial" w:cs="Arial"/>
                          <w:b/>
                          <w:color w:val="E01D3F"/>
                          <w:sz w:val="48"/>
                          <w:szCs w:val="48"/>
                        </w:rPr>
                        <w:t>REDCap User Manual</w:t>
                      </w:r>
                    </w:p>
                  </w:txbxContent>
                </v:textbox>
              </v:shape>
            </w:pict>
          </mc:Fallback>
        </mc:AlternateContent>
      </w:r>
      <w:r w:rsidRPr="00570704">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-321945</wp:posOffset>
                </wp:positionH>
                <wp:positionV relativeFrom="paragraph">
                  <wp:posOffset>1021080</wp:posOffset>
                </wp:positionV>
                <wp:extent cx="6413500" cy="3095625"/>
                <wp:effectExtent l="0" t="0" r="0" b="0"/>
                <wp:wrapNone/>
                <wp:docPr id="1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0" cy="3095625"/>
                        </a:xfrm>
                        <a:prstGeom prst="rect">
                          <a:avLst/>
                        </a:prstGeom>
                        <a:noFill/>
                        <a:ln w="6350">
                          <a:noFill/>
                        </a:ln>
                      </wps:spPr>
                      <wps:txbx>
                        <w:txbxContent>
                          <w:p w:rsidR="00EA2386" w:rsidRDefault="00EA2386" w:rsidP="00513BA5">
                            <w:pPr>
                              <w:jc w:val="center"/>
                              <w:rPr>
                                <w:rFonts w:eastAsia="Calibri"/>
                                <w:sz w:val="32"/>
                                <w:szCs w:val="32"/>
                              </w:rPr>
                            </w:pPr>
                          </w:p>
                          <w:p w:rsidR="00EA2386" w:rsidRDefault="00EA2386" w:rsidP="00513BA5">
                            <w:pPr>
                              <w:rPr>
                                <w:rFonts w:eastAsia="Calibri"/>
                                <w:sz w:val="32"/>
                                <w:szCs w:val="32"/>
                              </w:rPr>
                            </w:pPr>
                          </w:p>
                          <w:p w:rsidR="00EA2386" w:rsidRDefault="00EA2386" w:rsidP="00513BA5">
                            <w:pPr>
                              <w:jc w:val="center"/>
                              <w:rPr>
                                <w:rFonts w:eastAsia="Calibri"/>
                                <w:sz w:val="32"/>
                                <w:szCs w:val="32"/>
                              </w:rPr>
                            </w:pPr>
                          </w:p>
                          <w:p w:rsidR="00EA2386" w:rsidRPr="008F4554" w:rsidRDefault="00EA2386" w:rsidP="00513BA5">
                            <w:pPr>
                              <w:jc w:val="center"/>
                              <w:rPr>
                                <w:rFonts w:eastAsia="Calibri"/>
                                <w:b/>
                                <w:color w:val="FF0000"/>
                                <w:sz w:val="32"/>
                                <w:szCs w:val="32"/>
                              </w:rPr>
                            </w:pPr>
                          </w:p>
                          <w:p w:rsidR="00EA2386" w:rsidRPr="008F4554" w:rsidRDefault="00EA2386" w:rsidP="00513BA5">
                            <w:pPr>
                              <w:jc w:val="center"/>
                              <w:rPr>
                                <w:rFonts w:eastAsia="Calibri"/>
                                <w:b/>
                                <w:color w:val="FF0000"/>
                                <w:sz w:val="32"/>
                                <w:szCs w:val="32"/>
                              </w:rPr>
                            </w:pPr>
                          </w:p>
                          <w:p w:rsidR="00EA2386" w:rsidRPr="008F4554" w:rsidRDefault="00EA2386" w:rsidP="00513BA5">
                            <w:pPr>
                              <w:jc w:val="center"/>
                              <w:rPr>
                                <w:rFonts w:eastAsia="Calibri"/>
                                <w:b/>
                                <w:color w:val="FF0000"/>
                                <w:sz w:val="32"/>
                                <w:szCs w:val="32"/>
                              </w:rPr>
                            </w:pPr>
                          </w:p>
                          <w:p w:rsidR="00EA2386" w:rsidRPr="008F4554" w:rsidRDefault="00E12496" w:rsidP="00513BA5">
                            <w:pPr>
                              <w:jc w:val="center"/>
                              <w:rPr>
                                <w:rFonts w:eastAsia="Calibri"/>
                                <w:sz w:val="32"/>
                                <w:szCs w:val="32"/>
                              </w:rPr>
                            </w:pPr>
                            <w:r>
                              <w:rPr>
                                <w:rFonts w:eastAsia="Calibri"/>
                                <w:sz w:val="32"/>
                                <w:szCs w:val="32"/>
                              </w:rPr>
                              <w:t>May 17</w:t>
                            </w:r>
                            <w:r w:rsidR="009D2F75">
                              <w:rPr>
                                <w:rFonts w:eastAsia="Calibri"/>
                                <w:sz w:val="32"/>
                                <w:szCs w:val="32"/>
                              </w:rPr>
                              <w:t>, 2021</w:t>
                            </w:r>
                          </w:p>
                          <w:p w:rsidR="00EA2386" w:rsidRPr="004E4D52" w:rsidRDefault="00EA2386" w:rsidP="00513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left:0;text-align:left;margin-left:-25.35pt;margin-top:80.4pt;width:505pt;height:24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" filled="f" stroked="f" strokeweight=".5pt">
                <v:path arrowok="t"/>
                <v:textbox>
                  <w:txbxContent>
                    <w:p w:rsidR="00EA2386" w:rsidRDefault="00EA2386" w:rsidP="00513BA5">
                      <w:pPr>
                        <w:jc w:val="center"/>
                        <w:rPr>
                          <w:rFonts w:eastAsia="Calibri"/>
                          <w:sz w:val="32"/>
                          <w:szCs w:val="32"/>
                        </w:rPr>
                      </w:pPr>
                    </w:p>
                    <w:p w:rsidR="00EA2386" w:rsidRDefault="00EA2386" w:rsidP="00513BA5">
                      <w:pPr>
                        <w:rPr>
                          <w:rFonts w:eastAsia="Calibri"/>
                          <w:sz w:val="32"/>
                          <w:szCs w:val="32"/>
                        </w:rPr>
                      </w:pPr>
                    </w:p>
                    <w:p w:rsidR="00EA2386" w:rsidRDefault="00EA2386" w:rsidP="00513BA5">
                      <w:pPr>
                        <w:jc w:val="center"/>
                        <w:rPr>
                          <w:rFonts w:eastAsia="Calibri"/>
                          <w:sz w:val="32"/>
                          <w:szCs w:val="32"/>
                        </w:rPr>
                      </w:pPr>
                    </w:p>
                    <w:p w:rsidR="00EA2386" w:rsidRPr="008F4554" w:rsidRDefault="00EA2386" w:rsidP="00513BA5">
                      <w:pPr>
                        <w:jc w:val="center"/>
                        <w:rPr>
                          <w:rFonts w:eastAsia="Calibri"/>
                          <w:b/>
                          <w:color w:val="FF0000"/>
                          <w:sz w:val="32"/>
                          <w:szCs w:val="32"/>
                        </w:rPr>
                      </w:pPr>
                    </w:p>
                    <w:p w:rsidR="00EA2386" w:rsidRPr="008F4554" w:rsidRDefault="00EA2386" w:rsidP="00513BA5">
                      <w:pPr>
                        <w:jc w:val="center"/>
                        <w:rPr>
                          <w:rFonts w:eastAsia="Calibri"/>
                          <w:b/>
                          <w:color w:val="FF0000"/>
                          <w:sz w:val="32"/>
                          <w:szCs w:val="32"/>
                        </w:rPr>
                      </w:pPr>
                    </w:p>
                    <w:p w:rsidR="00EA2386" w:rsidRPr="008F4554" w:rsidRDefault="00EA2386" w:rsidP="00513BA5">
                      <w:pPr>
                        <w:jc w:val="center"/>
                        <w:rPr>
                          <w:rFonts w:eastAsia="Calibri"/>
                          <w:b/>
                          <w:color w:val="FF0000"/>
                          <w:sz w:val="32"/>
                          <w:szCs w:val="32"/>
                        </w:rPr>
                      </w:pPr>
                    </w:p>
                    <w:p w:rsidR="00EA2386" w:rsidRPr="008F4554" w:rsidRDefault="00E12496" w:rsidP="00513BA5">
                      <w:pPr>
                        <w:jc w:val="center"/>
                        <w:rPr>
                          <w:rFonts w:eastAsia="Calibri"/>
                          <w:sz w:val="32"/>
                          <w:szCs w:val="32"/>
                        </w:rPr>
                      </w:pPr>
                      <w:r>
                        <w:rPr>
                          <w:rFonts w:eastAsia="Calibri"/>
                          <w:sz w:val="32"/>
                          <w:szCs w:val="32"/>
                        </w:rPr>
                        <w:t>May 17</w:t>
                      </w:r>
                      <w:r w:rsidR="009D2F75">
                        <w:rPr>
                          <w:rFonts w:eastAsia="Calibri"/>
                          <w:sz w:val="32"/>
                          <w:szCs w:val="32"/>
                        </w:rPr>
                        <w:t>, 2021</w:t>
                      </w:r>
                    </w:p>
                    <w:p w:rsidR="00EA2386" w:rsidRPr="004E4D52" w:rsidRDefault="00EA2386" w:rsidP="00513BA5"/>
                  </w:txbxContent>
                </v:textbox>
              </v:shape>
            </w:pict>
          </mc:Fallback>
        </mc:AlternateContent>
      </w:r>
      <w:r w:rsidR="004F5482" w:rsidRPr="00570704">
        <w:rPr>
          <w:rFonts w:ascii="Arial" w:hAnsi="Arial" w:cs="Arial"/>
        </w:rPr>
        <w:br w:type="page"/>
      </w:r>
      <w:r w:rsidR="008D7DF9" w:rsidRPr="00E12496">
        <w:rPr>
          <w:rFonts w:ascii="Arial" w:hAnsi="Arial" w:cs="Arial"/>
          <w:b/>
          <w:sz w:val="22"/>
          <w:szCs w:val="22"/>
        </w:rPr>
        <w:lastRenderedPageBreak/>
        <w:t>Table of Contents</w:t>
      </w:r>
    </w:p>
    <w:p w:rsidR="008D7DF9" w:rsidRPr="00E12496" w:rsidRDefault="008D7DF9" w:rsidP="008D7DF9">
      <w:pPr>
        <w:ind w:left="360"/>
        <w:jc w:val="center"/>
        <w:rPr>
          <w:rFonts w:ascii="Arial" w:hAnsi="Arial" w:cs="Arial"/>
          <w:b/>
          <w:sz w:val="22"/>
          <w:szCs w:val="22"/>
        </w:rPr>
      </w:pPr>
    </w:p>
    <w:p w:rsidR="00E12496" w:rsidRPr="00E12496" w:rsidRDefault="008D7DF9">
      <w:pPr>
        <w:pStyle w:val="TOC1"/>
        <w:rPr>
          <w:rFonts w:ascii="Arial" w:eastAsiaTheme="minorEastAsia" w:hAnsi="Arial" w:cs="Arial"/>
          <w:noProof/>
          <w:sz w:val="22"/>
          <w:szCs w:val="22"/>
        </w:rPr>
      </w:pPr>
      <w:r w:rsidRPr="00E12496">
        <w:rPr>
          <w:rFonts w:ascii="Arial" w:hAnsi="Arial" w:cs="Arial"/>
          <w:sz w:val="22"/>
          <w:szCs w:val="22"/>
        </w:rPr>
        <w:fldChar w:fldCharType="begin"/>
      </w:r>
      <w:r w:rsidRPr="00E12496">
        <w:rPr>
          <w:rFonts w:ascii="Arial" w:hAnsi="Arial" w:cs="Arial"/>
          <w:sz w:val="22"/>
          <w:szCs w:val="22"/>
        </w:rPr>
        <w:instrText xml:space="preserve"> TOC \o "1-3" \h \z \u </w:instrText>
      </w:r>
      <w:r w:rsidRPr="00E12496">
        <w:rPr>
          <w:rFonts w:ascii="Arial" w:hAnsi="Arial" w:cs="Arial"/>
          <w:sz w:val="22"/>
          <w:szCs w:val="22"/>
        </w:rPr>
        <w:fldChar w:fldCharType="separate"/>
      </w:r>
      <w:hyperlink w:anchor="_Toc72103577" w:history="1">
        <w:r w:rsidR="00E12496" w:rsidRPr="00E12496">
          <w:rPr>
            <w:rStyle w:val="Hyperlink"/>
            <w:rFonts w:ascii="Arial" w:hAnsi="Arial" w:cs="Arial"/>
            <w:noProof/>
          </w:rPr>
          <w:t>I.</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Introduction</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_Toc72103577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3</w:t>
        </w:r>
        <w:r w:rsidR="00E12496" w:rsidRPr="00E12496">
          <w:rPr>
            <w:rFonts w:ascii="Arial" w:hAnsi="Arial" w:cs="Arial"/>
            <w:noProof/>
            <w:webHidden/>
          </w:rPr>
          <w:fldChar w:fldCharType="end"/>
        </w:r>
      </w:hyperlink>
    </w:p>
    <w:p w:rsidR="00E12496" w:rsidRPr="00E12496" w:rsidRDefault="00DB4BFD">
      <w:pPr>
        <w:pStyle w:val="TOC1"/>
        <w:rPr>
          <w:rFonts w:ascii="Arial" w:eastAsiaTheme="minorEastAsia" w:hAnsi="Arial" w:cs="Arial"/>
          <w:noProof/>
          <w:sz w:val="22"/>
          <w:szCs w:val="22"/>
        </w:rPr>
      </w:pPr>
      <w:hyperlink w:anchor="_Toc72103578" w:history="1">
        <w:r w:rsidR="00E12496" w:rsidRPr="00E12496">
          <w:rPr>
            <w:rStyle w:val="Hyperlink"/>
            <w:rFonts w:ascii="Arial" w:hAnsi="Arial" w:cs="Arial"/>
            <w:noProof/>
          </w:rPr>
          <w:t>II.</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Contact Information</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_Toc72103578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3</w:t>
        </w:r>
        <w:r w:rsidR="00E12496" w:rsidRPr="00E12496">
          <w:rPr>
            <w:rFonts w:ascii="Arial" w:hAnsi="Arial" w:cs="Arial"/>
            <w:noProof/>
            <w:webHidden/>
          </w:rPr>
          <w:fldChar w:fldCharType="end"/>
        </w:r>
      </w:hyperlink>
    </w:p>
    <w:p w:rsidR="00E12496" w:rsidRPr="00E12496" w:rsidRDefault="00DB4BFD">
      <w:pPr>
        <w:pStyle w:val="TOC1"/>
        <w:rPr>
          <w:rFonts w:ascii="Arial" w:eastAsiaTheme="minorEastAsia" w:hAnsi="Arial" w:cs="Arial"/>
          <w:noProof/>
          <w:sz w:val="22"/>
          <w:szCs w:val="22"/>
        </w:rPr>
      </w:pPr>
      <w:hyperlink w:anchor="_Toc72103579" w:history="1">
        <w:r w:rsidR="00E12496" w:rsidRPr="00E12496">
          <w:rPr>
            <w:rStyle w:val="Hyperlink"/>
            <w:rFonts w:ascii="Arial" w:hAnsi="Arial" w:cs="Arial"/>
            <w:noProof/>
          </w:rPr>
          <w:t>III.</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General Overview of the Project</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_Toc72103579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3</w:t>
        </w:r>
        <w:r w:rsidR="00E12496" w:rsidRPr="00E12496">
          <w:rPr>
            <w:rFonts w:ascii="Arial" w:hAnsi="Arial" w:cs="Arial"/>
            <w:noProof/>
            <w:webHidden/>
          </w:rPr>
          <w:fldChar w:fldCharType="end"/>
        </w:r>
      </w:hyperlink>
    </w:p>
    <w:p w:rsidR="00E12496" w:rsidRPr="00E12496" w:rsidRDefault="00DB4BFD">
      <w:pPr>
        <w:pStyle w:val="TOC1"/>
        <w:rPr>
          <w:rFonts w:ascii="Arial" w:eastAsiaTheme="minorEastAsia" w:hAnsi="Arial" w:cs="Arial"/>
          <w:noProof/>
          <w:sz w:val="22"/>
          <w:szCs w:val="22"/>
        </w:rPr>
      </w:pPr>
      <w:hyperlink w:anchor="_Toc72103580" w:history="1">
        <w:r w:rsidR="00E12496" w:rsidRPr="00E12496">
          <w:rPr>
            <w:rStyle w:val="Hyperlink"/>
            <w:rFonts w:ascii="Arial" w:hAnsi="Arial" w:cs="Arial"/>
            <w:noProof/>
          </w:rPr>
          <w:t>IV.</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General Overview of the Website</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_Toc72103580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3</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581" w:history="1">
        <w:r w:rsidR="00E12496" w:rsidRPr="00E12496">
          <w:rPr>
            <w:rStyle w:val="Hyperlink"/>
            <w:rFonts w:ascii="Arial" w:hAnsi="Arial" w:cs="Arial"/>
            <w:noProof/>
          </w:rPr>
          <w:t>REDCap System</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_Toc72103581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4</w:t>
        </w:r>
        <w:r w:rsidR="00E12496" w:rsidRPr="00E12496">
          <w:rPr>
            <w:rFonts w:ascii="Arial" w:hAnsi="Arial" w:cs="Arial"/>
            <w:noProof/>
            <w:webHidden/>
          </w:rPr>
          <w:fldChar w:fldCharType="end"/>
        </w:r>
      </w:hyperlink>
    </w:p>
    <w:p w:rsidR="00E12496" w:rsidRPr="00E12496" w:rsidRDefault="00DB4BFD">
      <w:pPr>
        <w:pStyle w:val="TOC1"/>
        <w:rPr>
          <w:rFonts w:ascii="Arial" w:eastAsiaTheme="minorEastAsia" w:hAnsi="Arial" w:cs="Arial"/>
          <w:noProof/>
          <w:sz w:val="22"/>
          <w:szCs w:val="22"/>
        </w:rPr>
      </w:pPr>
      <w:hyperlink w:anchor="_Toc72103582" w:history="1">
        <w:r w:rsidR="00E12496" w:rsidRPr="00E12496">
          <w:rPr>
            <w:rStyle w:val="Hyperlink"/>
            <w:rFonts w:ascii="Arial" w:hAnsi="Arial" w:cs="Arial"/>
            <w:noProof/>
          </w:rPr>
          <w:t>V.</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Background about REDCap</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_Toc72103582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4</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583" w:history="1">
        <w:r w:rsidR="00E12496" w:rsidRPr="00E12496">
          <w:rPr>
            <w:rStyle w:val="Hyperlink"/>
            <w:rFonts w:ascii="Arial" w:hAnsi="Arial" w:cs="Arial"/>
            <w:noProof/>
          </w:rPr>
          <w:t>Background</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_Toc72103583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4</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584" w:history="1">
        <w:r w:rsidR="00E12496" w:rsidRPr="00E12496">
          <w:rPr>
            <w:rStyle w:val="Hyperlink"/>
            <w:rFonts w:ascii="Arial" w:hAnsi="Arial" w:cs="Arial"/>
            <w:noProof/>
          </w:rPr>
          <w:t>Additional Information about REDCap</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_Toc72103584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4</w:t>
        </w:r>
        <w:r w:rsidR="00E12496" w:rsidRPr="00E12496">
          <w:rPr>
            <w:rFonts w:ascii="Arial" w:hAnsi="Arial" w:cs="Arial"/>
            <w:noProof/>
            <w:webHidden/>
          </w:rPr>
          <w:fldChar w:fldCharType="end"/>
        </w:r>
      </w:hyperlink>
    </w:p>
    <w:p w:rsidR="00E12496" w:rsidRPr="00E12496" w:rsidRDefault="00DB4BFD">
      <w:pPr>
        <w:pStyle w:val="TOC1"/>
        <w:rPr>
          <w:rFonts w:ascii="Arial" w:eastAsiaTheme="minorEastAsia" w:hAnsi="Arial" w:cs="Arial"/>
          <w:noProof/>
          <w:sz w:val="22"/>
          <w:szCs w:val="22"/>
        </w:rPr>
      </w:pPr>
      <w:hyperlink w:anchor="_Toc72103585" w:history="1">
        <w:r w:rsidR="00E12496" w:rsidRPr="00E12496">
          <w:rPr>
            <w:rStyle w:val="Hyperlink"/>
            <w:rFonts w:ascii="Arial" w:hAnsi="Arial" w:cs="Arial"/>
            <w:noProof/>
          </w:rPr>
          <w:t>VI.</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Accessing REDCap</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_Toc72103585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4</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586" w:history="1">
        <w:r w:rsidR="00E12496" w:rsidRPr="00E12496">
          <w:rPr>
            <w:rStyle w:val="Hyperlink"/>
            <w:rFonts w:ascii="Arial" w:hAnsi="Arial" w:cs="Arial"/>
            <w:noProof/>
          </w:rPr>
          <w:t>New user requests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_Toc72103586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4</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587" w:history="1">
        <w:r w:rsidR="00E12496" w:rsidRPr="00E12496">
          <w:rPr>
            <w:rStyle w:val="Hyperlink"/>
            <w:rFonts w:ascii="Arial" w:hAnsi="Arial" w:cs="Arial"/>
            <w:noProof/>
          </w:rPr>
          <w:t>Permissions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_Toc72103587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6</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588" w:history="1">
        <w:r w:rsidR="00E12496" w:rsidRPr="00E12496">
          <w:rPr>
            <w:rStyle w:val="Hyperlink"/>
            <w:rFonts w:ascii="Arial" w:hAnsi="Arial" w:cs="Arial"/>
            <w:noProof/>
          </w:rPr>
          <w:t>Logging in</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_Toc72103588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6</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589" w:history="1">
        <w:r w:rsidR="00E12496" w:rsidRPr="00E12496">
          <w:rPr>
            <w:rStyle w:val="Hyperlink"/>
            <w:rFonts w:ascii="Arial" w:hAnsi="Arial" w:cs="Arial"/>
            <w:noProof/>
          </w:rPr>
          <w:t>Two-Factor Authentication (2FA)</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_Toc72103589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7</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590" w:history="1">
        <w:r w:rsidR="00E12496" w:rsidRPr="00E12496">
          <w:rPr>
            <w:rStyle w:val="Hyperlink"/>
            <w:rFonts w:ascii="Arial" w:hAnsi="Arial" w:cs="Arial"/>
            <w:noProof/>
          </w:rPr>
          <w:t>DUO</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_Toc72103590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8</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591" w:history="1">
        <w:r w:rsidR="00E12496" w:rsidRPr="00E12496">
          <w:rPr>
            <w:rStyle w:val="Hyperlink"/>
            <w:rFonts w:ascii="Arial" w:hAnsi="Arial" w:cs="Arial"/>
            <w:noProof/>
          </w:rPr>
          <w:t>Google Authenticator</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_Toc72103591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9</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592" w:history="1">
        <w:r w:rsidR="00E12496" w:rsidRPr="00E12496">
          <w:rPr>
            <w:rStyle w:val="Hyperlink"/>
            <w:rFonts w:ascii="Arial" w:hAnsi="Arial" w:cs="Arial"/>
            <w:noProof/>
          </w:rPr>
          <w:t>Email</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_Toc72103592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9</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593" w:history="1">
        <w:r w:rsidR="00E12496" w:rsidRPr="00E12496">
          <w:rPr>
            <w:rStyle w:val="Hyperlink"/>
            <w:rFonts w:ascii="Arial" w:hAnsi="Arial" w:cs="Arial"/>
            <w:noProof/>
          </w:rPr>
          <w:t>Account suspension and REDCap downtime</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_Toc72103593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9</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594" w:history="1">
        <w:r w:rsidR="00E12496" w:rsidRPr="00E12496">
          <w:rPr>
            <w:rStyle w:val="Hyperlink"/>
            <w:rFonts w:ascii="Arial" w:hAnsi="Arial" w:cs="Arial"/>
            <w:noProof/>
          </w:rPr>
          <w:t>Account suspension</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_Toc72103594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9</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595" w:history="1">
        <w:r w:rsidR="00E12496" w:rsidRPr="00E12496">
          <w:rPr>
            <w:rStyle w:val="Hyperlink"/>
            <w:rFonts w:ascii="Arial" w:hAnsi="Arial" w:cs="Arial"/>
            <w:noProof/>
          </w:rPr>
          <w:t>Website timing out</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_Toc72103595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10</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596" w:history="1">
        <w:r w:rsidR="00E12496" w:rsidRPr="00E12496">
          <w:rPr>
            <w:rStyle w:val="Hyperlink"/>
            <w:rFonts w:ascii="Arial" w:hAnsi="Arial" w:cs="Arial"/>
            <w:noProof/>
          </w:rPr>
          <w:t>Maintenance periods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_Toc72103596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10</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597" w:history="1">
        <w:r w:rsidR="00E12496" w:rsidRPr="00E12496">
          <w:rPr>
            <w:rStyle w:val="Hyperlink"/>
            <w:rFonts w:ascii="Arial" w:hAnsi="Arial" w:cs="Arial"/>
            <w:noProof/>
          </w:rPr>
          <w:t>Accessing the NeoQIC project</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_Toc72103597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10</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598" w:history="1">
        <w:r w:rsidR="00E12496" w:rsidRPr="00E12496">
          <w:rPr>
            <w:rStyle w:val="Hyperlink"/>
            <w:rFonts w:ascii="Arial" w:hAnsi="Arial" w:cs="Arial"/>
            <w:noProof/>
          </w:rPr>
          <w:t>Navigation within the NeoQIC project</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_Toc72103598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11</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599" w:history="1">
        <w:r w:rsidR="00E12496" w:rsidRPr="00E12496">
          <w:rPr>
            <w:rStyle w:val="Hyperlink"/>
            <w:rFonts w:ascii="Arial" w:hAnsi="Arial" w:cs="Arial"/>
            <w:noProof/>
          </w:rPr>
          <w:t>Accessing data</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_Toc72103599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14</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600" w:history="1">
        <w:r w:rsidR="00E12496" w:rsidRPr="00E12496">
          <w:rPr>
            <w:rStyle w:val="Hyperlink"/>
            <w:rFonts w:ascii="Arial" w:hAnsi="Arial" w:cs="Arial"/>
            <w:noProof/>
          </w:rPr>
          <w:t>Navigation Tips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_Toc72103600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16</w:t>
        </w:r>
        <w:r w:rsidR="00E12496" w:rsidRPr="00E12496">
          <w:rPr>
            <w:rFonts w:ascii="Arial" w:hAnsi="Arial" w:cs="Arial"/>
            <w:noProof/>
            <w:webHidden/>
          </w:rPr>
          <w:fldChar w:fldCharType="end"/>
        </w:r>
      </w:hyperlink>
    </w:p>
    <w:p w:rsidR="00E12496" w:rsidRPr="00E12496" w:rsidRDefault="00DB4BFD">
      <w:pPr>
        <w:pStyle w:val="TOC1"/>
        <w:rPr>
          <w:rFonts w:ascii="Arial" w:eastAsiaTheme="minorEastAsia" w:hAnsi="Arial" w:cs="Arial"/>
          <w:noProof/>
          <w:sz w:val="22"/>
          <w:szCs w:val="22"/>
        </w:rPr>
      </w:pPr>
      <w:hyperlink w:anchor="_Toc72103601" w:history="1">
        <w:r w:rsidR="00E12496" w:rsidRPr="00E12496">
          <w:rPr>
            <w:rStyle w:val="Hyperlink"/>
            <w:rFonts w:ascii="Arial" w:hAnsi="Arial" w:cs="Arial"/>
            <w:noProof/>
          </w:rPr>
          <w:t>VII.</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Data Entry</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_Toc72103601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16</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602" w:history="1">
        <w:r w:rsidR="00E12496" w:rsidRPr="00E12496">
          <w:rPr>
            <w:rStyle w:val="Hyperlink"/>
            <w:rFonts w:ascii="Arial" w:hAnsi="Arial" w:cs="Arial"/>
            <w:noProof/>
          </w:rPr>
          <w:t>Data entry tips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_Toc72103602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16</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603" w:history="1">
        <w:r w:rsidR="00E12496" w:rsidRPr="00E12496">
          <w:rPr>
            <w:rStyle w:val="Hyperlink"/>
            <w:rFonts w:ascii="Arial" w:hAnsi="Arial" w:cs="Arial"/>
            <w:noProof/>
          </w:rPr>
          <w:t>Saving data</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_Toc72103603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17</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604" w:history="1">
        <w:r w:rsidR="00E12496" w:rsidRPr="00E12496">
          <w:rPr>
            <w:rStyle w:val="Hyperlink"/>
            <w:rFonts w:ascii="Arial" w:hAnsi="Arial" w:cs="Arial"/>
            <w:noProof/>
          </w:rPr>
          <w:t>Useful data entry features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_Toc72103604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19</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605" w:history="1">
        <w:r w:rsidR="00E12496" w:rsidRPr="00E12496">
          <w:rPr>
            <w:rStyle w:val="Hyperlink"/>
            <w:rFonts w:ascii="Arial" w:hAnsi="Arial" w:cs="Arial"/>
            <w:noProof/>
          </w:rPr>
          <w:t>Enter a new participant: step by step instructions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_Toc72103605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22</w:t>
        </w:r>
        <w:r w:rsidR="00E12496" w:rsidRPr="00E12496">
          <w:rPr>
            <w:rFonts w:ascii="Arial" w:hAnsi="Arial" w:cs="Arial"/>
            <w:noProof/>
            <w:webHidden/>
          </w:rPr>
          <w:fldChar w:fldCharType="end"/>
        </w:r>
      </w:hyperlink>
    </w:p>
    <w:p w:rsidR="00E12496" w:rsidRPr="00E12496" w:rsidRDefault="00DB4BFD">
      <w:pPr>
        <w:pStyle w:val="TOC1"/>
        <w:rPr>
          <w:rFonts w:ascii="Arial" w:eastAsiaTheme="minorEastAsia" w:hAnsi="Arial" w:cs="Arial"/>
          <w:noProof/>
          <w:sz w:val="22"/>
          <w:szCs w:val="22"/>
        </w:rPr>
      </w:pPr>
      <w:hyperlink w:anchor="_Toc72103606" w:history="1">
        <w:r w:rsidR="00E12496" w:rsidRPr="00E12496">
          <w:rPr>
            <w:rStyle w:val="Hyperlink"/>
            <w:rFonts w:ascii="Arial" w:hAnsi="Arial" w:cs="Arial"/>
            <w:noProof/>
          </w:rPr>
          <w:t>VIII.</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Using the Day of Life Table</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_Toc72103606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24</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607" w:history="1">
        <w:r w:rsidR="00E12496" w:rsidRPr="00E12496">
          <w:rPr>
            <w:rStyle w:val="Hyperlink"/>
            <w:rFonts w:ascii="Arial" w:hAnsi="Arial" w:cs="Arial"/>
            <w:noProof/>
          </w:rPr>
          <w:t>Introduction</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_Toc72103607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24</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608" w:history="1">
        <w:r w:rsidR="00E12496" w:rsidRPr="00E12496">
          <w:rPr>
            <w:rStyle w:val="Hyperlink"/>
            <w:rFonts w:ascii="Arial" w:hAnsi="Arial" w:cs="Arial"/>
            <w:noProof/>
          </w:rPr>
          <w:t>Creating a Record</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_Toc72103608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24</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609" w:history="1">
        <w:r w:rsidR="00E12496" w:rsidRPr="00E12496">
          <w:rPr>
            <w:rStyle w:val="Hyperlink"/>
            <w:rFonts w:ascii="Arial" w:hAnsi="Arial" w:cs="Arial"/>
            <w:noProof/>
          </w:rPr>
          <w:t>Recording Data</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_Toc72103609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25</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610" w:history="1">
        <w:r w:rsidR="00E12496" w:rsidRPr="00E12496">
          <w:rPr>
            <w:rStyle w:val="Hyperlink"/>
            <w:rFonts w:ascii="Arial" w:hAnsi="Arial" w:cs="Arial"/>
            <w:noProof/>
          </w:rPr>
          <w:t>The Day of Life Table</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_Toc72103610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26</w:t>
        </w:r>
        <w:r w:rsidR="00E12496" w:rsidRPr="00E12496">
          <w:rPr>
            <w:rFonts w:ascii="Arial" w:hAnsi="Arial" w:cs="Arial"/>
            <w:noProof/>
            <w:webHidden/>
          </w:rPr>
          <w:fldChar w:fldCharType="end"/>
        </w:r>
      </w:hyperlink>
    </w:p>
    <w:p w:rsidR="00E12496" w:rsidRPr="00E12496" w:rsidRDefault="00DB4BFD">
      <w:pPr>
        <w:pStyle w:val="TOC1"/>
        <w:rPr>
          <w:rFonts w:ascii="Arial" w:eastAsiaTheme="minorEastAsia" w:hAnsi="Arial" w:cs="Arial"/>
          <w:noProof/>
          <w:sz w:val="22"/>
          <w:szCs w:val="22"/>
        </w:rPr>
      </w:pPr>
      <w:hyperlink w:anchor="_Toc72103611" w:history="1">
        <w:r w:rsidR="00E12496" w:rsidRPr="00E12496">
          <w:rPr>
            <w:rStyle w:val="Hyperlink"/>
            <w:rFonts w:ascii="Arial" w:hAnsi="Arial" w:cs="Arial"/>
            <w:noProof/>
          </w:rPr>
          <w:t>IX.</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Sending Out Survey Invites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_Toc72103611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29</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612" w:history="1">
        <w:r w:rsidR="00E12496" w:rsidRPr="00E12496">
          <w:rPr>
            <w:rStyle w:val="Hyperlink"/>
            <w:rFonts w:ascii="Arial" w:hAnsi="Arial" w:cs="Arial"/>
            <w:noProof/>
          </w:rPr>
          <w:t>The Enrollment Form</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_Toc72103612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29</w:t>
        </w:r>
        <w:r w:rsidR="00E12496" w:rsidRPr="00E12496">
          <w:rPr>
            <w:rFonts w:ascii="Arial" w:hAnsi="Arial" w:cs="Arial"/>
            <w:noProof/>
            <w:webHidden/>
          </w:rPr>
          <w:fldChar w:fldCharType="end"/>
        </w:r>
      </w:hyperlink>
    </w:p>
    <w:p w:rsidR="00E12496" w:rsidRPr="00E12496" w:rsidRDefault="00DB4BFD">
      <w:pPr>
        <w:pStyle w:val="TOC2"/>
        <w:tabs>
          <w:tab w:val="right" w:leader="dot" w:pos="8630"/>
        </w:tabs>
        <w:rPr>
          <w:rFonts w:ascii="Arial" w:eastAsiaTheme="minorEastAsia" w:hAnsi="Arial" w:cs="Arial"/>
          <w:noProof/>
          <w:sz w:val="22"/>
          <w:szCs w:val="22"/>
        </w:rPr>
      </w:pPr>
      <w:hyperlink w:anchor="_Toc72103613" w:history="1">
        <w:r w:rsidR="00E12496" w:rsidRPr="00E12496">
          <w:rPr>
            <w:rStyle w:val="Hyperlink"/>
            <w:rFonts w:ascii="Arial" w:hAnsi="Arial" w:cs="Arial"/>
            <w:noProof/>
          </w:rPr>
          <w:t>Viewing Alerts / Surveys Scheduled</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_Toc72103613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30</w:t>
        </w:r>
        <w:r w:rsidR="00E12496" w:rsidRPr="00E12496">
          <w:rPr>
            <w:rFonts w:ascii="Arial" w:hAnsi="Arial" w:cs="Arial"/>
            <w:noProof/>
            <w:webHidden/>
          </w:rPr>
          <w:fldChar w:fldCharType="end"/>
        </w:r>
      </w:hyperlink>
    </w:p>
    <w:p w:rsidR="00E12496" w:rsidRPr="00E12496" w:rsidRDefault="00DB4BFD">
      <w:pPr>
        <w:pStyle w:val="TOC1"/>
        <w:rPr>
          <w:rFonts w:ascii="Arial" w:eastAsiaTheme="minorEastAsia" w:hAnsi="Arial" w:cs="Arial"/>
          <w:noProof/>
          <w:sz w:val="22"/>
          <w:szCs w:val="22"/>
        </w:rPr>
      </w:pPr>
      <w:hyperlink w:anchor="_Toc72103614" w:history="1">
        <w:r w:rsidR="00E12496" w:rsidRPr="00E12496">
          <w:rPr>
            <w:rStyle w:val="Hyperlink"/>
            <w:rFonts w:ascii="Arial" w:hAnsi="Arial" w:cs="Arial"/>
            <w:noProof/>
          </w:rPr>
          <w:t>X.</w:t>
        </w:r>
        <w:r w:rsidR="00E12496" w:rsidRPr="00E12496">
          <w:rPr>
            <w:rFonts w:ascii="Arial" w:eastAsiaTheme="minorEastAsia" w:hAnsi="Arial" w:cs="Arial"/>
            <w:noProof/>
            <w:sz w:val="22"/>
            <w:szCs w:val="22"/>
          </w:rPr>
          <w:tab/>
        </w:r>
        <w:r w:rsidR="00E12496" w:rsidRPr="00E12496">
          <w:rPr>
            <w:rStyle w:val="Hyperlink"/>
            <w:rFonts w:ascii="Arial" w:hAnsi="Arial" w:cs="Arial"/>
            <w:noProof/>
          </w:rPr>
          <w:t>Data Cleaning and Reports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_Toc72103614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31</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615" w:history="1">
        <w:r w:rsidR="00E12496" w:rsidRPr="00E12496">
          <w:rPr>
            <w:rStyle w:val="Hyperlink"/>
            <w:rFonts w:ascii="Arial" w:hAnsi="Arial" w:cs="Arial"/>
            <w:noProof/>
          </w:rPr>
          <w:t>Data quality checks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_Toc72103615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32</w:t>
        </w:r>
        <w:r w:rsidR="00E12496" w:rsidRPr="00E12496">
          <w:rPr>
            <w:rFonts w:ascii="Arial" w:hAnsi="Arial" w:cs="Arial"/>
            <w:noProof/>
            <w:webHidden/>
          </w:rPr>
          <w:fldChar w:fldCharType="end"/>
        </w:r>
      </w:hyperlink>
    </w:p>
    <w:p w:rsidR="00E12496" w:rsidRPr="00E12496" w:rsidRDefault="00DB4BFD">
      <w:pPr>
        <w:pStyle w:val="TOC3"/>
        <w:tabs>
          <w:tab w:val="right" w:leader="dot" w:pos="8630"/>
        </w:tabs>
        <w:rPr>
          <w:rFonts w:ascii="Arial" w:eastAsiaTheme="minorEastAsia" w:hAnsi="Arial" w:cs="Arial"/>
          <w:noProof/>
          <w:sz w:val="22"/>
          <w:szCs w:val="22"/>
        </w:rPr>
      </w:pPr>
      <w:hyperlink w:anchor="_Toc72103616" w:history="1">
        <w:r w:rsidR="00E12496" w:rsidRPr="00E12496">
          <w:rPr>
            <w:rStyle w:val="Hyperlink"/>
            <w:rFonts w:ascii="Arial" w:hAnsi="Arial" w:cs="Arial"/>
            <w:noProof/>
          </w:rPr>
          <w:t>Reports</w:t>
        </w:r>
        <w:r w:rsidR="00E12496" w:rsidRPr="00E12496">
          <w:rPr>
            <w:rFonts w:ascii="Arial" w:hAnsi="Arial" w:cs="Arial"/>
            <w:noProof/>
            <w:webHidden/>
          </w:rPr>
          <w:tab/>
        </w:r>
        <w:r w:rsidR="00E12496" w:rsidRPr="00E12496">
          <w:rPr>
            <w:rFonts w:ascii="Arial" w:hAnsi="Arial" w:cs="Arial"/>
            <w:noProof/>
            <w:webHidden/>
          </w:rPr>
          <w:fldChar w:fldCharType="begin"/>
        </w:r>
        <w:r w:rsidR="00E12496" w:rsidRPr="00E12496">
          <w:rPr>
            <w:rFonts w:ascii="Arial" w:hAnsi="Arial" w:cs="Arial"/>
            <w:noProof/>
            <w:webHidden/>
          </w:rPr>
          <w:instrText xml:space="preserve"> PAGEREF _Toc72103616 \h </w:instrText>
        </w:r>
        <w:r w:rsidR="00E12496" w:rsidRPr="00E12496">
          <w:rPr>
            <w:rFonts w:ascii="Arial" w:hAnsi="Arial" w:cs="Arial"/>
            <w:noProof/>
            <w:webHidden/>
          </w:rPr>
        </w:r>
        <w:r w:rsidR="00E12496" w:rsidRPr="00E12496">
          <w:rPr>
            <w:rFonts w:ascii="Arial" w:hAnsi="Arial" w:cs="Arial"/>
            <w:noProof/>
            <w:webHidden/>
          </w:rPr>
          <w:fldChar w:fldCharType="separate"/>
        </w:r>
        <w:r w:rsidR="00E12496" w:rsidRPr="00E12496">
          <w:rPr>
            <w:rFonts w:ascii="Arial" w:hAnsi="Arial" w:cs="Arial"/>
            <w:noProof/>
            <w:webHidden/>
          </w:rPr>
          <w:t>33</w:t>
        </w:r>
        <w:r w:rsidR="00E12496" w:rsidRPr="00E12496">
          <w:rPr>
            <w:rFonts w:ascii="Arial" w:hAnsi="Arial" w:cs="Arial"/>
            <w:noProof/>
            <w:webHidden/>
          </w:rPr>
          <w:fldChar w:fldCharType="end"/>
        </w:r>
      </w:hyperlink>
    </w:p>
    <w:p w:rsidR="008D7DF9" w:rsidRPr="00E12496" w:rsidRDefault="008D7DF9" w:rsidP="008D7DF9">
      <w:pPr>
        <w:pStyle w:val="Heading1"/>
        <w:numPr>
          <w:ilvl w:val="0"/>
          <w:numId w:val="0"/>
        </w:numPr>
        <w:rPr>
          <w:sz w:val="22"/>
          <w:szCs w:val="22"/>
        </w:rPr>
      </w:pPr>
      <w:r w:rsidRPr="00E12496">
        <w:rPr>
          <w:sz w:val="22"/>
          <w:szCs w:val="22"/>
        </w:rPr>
        <w:fldChar w:fldCharType="end"/>
      </w:r>
      <w:r w:rsidRPr="00E12496">
        <w:rPr>
          <w:sz w:val="22"/>
          <w:szCs w:val="22"/>
        </w:rPr>
        <w:br w:type="page"/>
      </w:r>
    </w:p>
    <w:p w:rsidR="009242F2" w:rsidRPr="00570704" w:rsidRDefault="009242F2" w:rsidP="001910A0">
      <w:pPr>
        <w:pStyle w:val="Heading1"/>
      </w:pPr>
      <w:bookmarkStart w:id="0" w:name="_Toc436162873"/>
      <w:bookmarkStart w:id="1" w:name="_Toc72103577"/>
      <w:r w:rsidRPr="001910A0">
        <w:lastRenderedPageBreak/>
        <w:t>Introduction</w:t>
      </w:r>
      <w:bookmarkEnd w:id="0"/>
      <w:bookmarkEnd w:id="1"/>
    </w:p>
    <w:p w:rsidR="009242F2" w:rsidRPr="00570704" w:rsidRDefault="009242F2" w:rsidP="009242F2">
      <w:pPr>
        <w:rPr>
          <w:rFonts w:ascii="Arial" w:hAnsi="Arial" w:cs="Arial"/>
        </w:rPr>
      </w:pPr>
      <w:r w:rsidRPr="00570704">
        <w:rPr>
          <w:rFonts w:ascii="Arial" w:hAnsi="Arial" w:cs="Arial"/>
        </w:rPr>
        <w:t xml:space="preserve">The objective of this user manual is to provide an easy-to-follow, step-by-step guide to data entry for the </w:t>
      </w:r>
      <w:r w:rsidR="00C131EA" w:rsidRPr="00570704">
        <w:rPr>
          <w:rFonts w:ascii="Arial" w:hAnsi="Arial" w:cs="Arial"/>
        </w:rPr>
        <w:t>REDCap data entry</w:t>
      </w:r>
      <w:r w:rsidRPr="00570704">
        <w:rPr>
          <w:rFonts w:ascii="Arial" w:hAnsi="Arial" w:cs="Arial"/>
        </w:rPr>
        <w:t xml:space="preserve"> web system</w:t>
      </w:r>
      <w:r w:rsidR="00C61C63" w:rsidRPr="00570704">
        <w:rPr>
          <w:rFonts w:ascii="Arial" w:hAnsi="Arial" w:cs="Arial"/>
        </w:rPr>
        <w:t xml:space="preserve"> for </w:t>
      </w:r>
      <w:r w:rsidR="009D2F75">
        <w:rPr>
          <w:rFonts w:ascii="Arial" w:hAnsi="Arial" w:cs="Arial"/>
        </w:rPr>
        <w:t xml:space="preserve">the </w:t>
      </w:r>
      <w:proofErr w:type="spellStart"/>
      <w:r w:rsidR="009D2F75">
        <w:rPr>
          <w:rFonts w:ascii="Arial" w:hAnsi="Arial" w:cs="Arial"/>
        </w:rPr>
        <w:t>NeoQIC</w:t>
      </w:r>
      <w:proofErr w:type="spellEnd"/>
      <w:r w:rsidR="00975BAC" w:rsidRPr="00570704">
        <w:rPr>
          <w:rFonts w:ascii="Arial" w:hAnsi="Arial" w:cs="Arial"/>
        </w:rPr>
        <w:t xml:space="preserve"> project</w:t>
      </w:r>
      <w:r w:rsidR="00A52764" w:rsidRPr="00570704">
        <w:rPr>
          <w:rFonts w:ascii="Arial" w:hAnsi="Arial" w:cs="Arial"/>
        </w:rPr>
        <w:t xml:space="preserve">, as created by the </w:t>
      </w:r>
      <w:r w:rsidR="002C71B5" w:rsidRPr="00570704">
        <w:rPr>
          <w:rFonts w:ascii="Arial" w:hAnsi="Arial" w:cs="Arial"/>
        </w:rPr>
        <w:t>Boston University School</w:t>
      </w:r>
      <w:r w:rsidR="00CA3352" w:rsidRPr="00570704">
        <w:rPr>
          <w:rFonts w:ascii="Arial" w:hAnsi="Arial" w:cs="Arial"/>
        </w:rPr>
        <w:t xml:space="preserve"> of Public Health Biostatistics and</w:t>
      </w:r>
      <w:r w:rsidR="002C71B5" w:rsidRPr="00570704">
        <w:rPr>
          <w:rFonts w:ascii="Arial" w:hAnsi="Arial" w:cs="Arial"/>
        </w:rPr>
        <w:t xml:space="preserve"> Epidemiology Data Analytics Center (BEDAC)</w:t>
      </w:r>
      <w:r w:rsidR="00B9789D" w:rsidRPr="00570704">
        <w:rPr>
          <w:rFonts w:ascii="Arial" w:hAnsi="Arial" w:cs="Arial"/>
        </w:rPr>
        <w:t>.</w:t>
      </w:r>
    </w:p>
    <w:p w:rsidR="00B26BBC" w:rsidRPr="00570704" w:rsidRDefault="00B26BBC" w:rsidP="00B26BBC">
      <w:pPr>
        <w:rPr>
          <w:rFonts w:ascii="Arial" w:hAnsi="Arial" w:cs="Arial"/>
        </w:rPr>
      </w:pPr>
    </w:p>
    <w:p w:rsidR="00B26BBC" w:rsidRPr="00570704" w:rsidRDefault="00B26BBC" w:rsidP="00B26BBC">
      <w:pPr>
        <w:rPr>
          <w:rFonts w:ascii="Arial" w:hAnsi="Arial" w:cs="Arial"/>
        </w:rPr>
      </w:pPr>
      <w:r w:rsidRPr="00570704">
        <w:rPr>
          <w:rFonts w:ascii="Arial" w:hAnsi="Arial" w:cs="Arial"/>
        </w:rPr>
        <w:t xml:space="preserve">The REDCap URL for capturing </w:t>
      </w:r>
      <w:r w:rsidR="00975BAC" w:rsidRPr="00570704">
        <w:rPr>
          <w:rFonts w:ascii="Arial" w:hAnsi="Arial" w:cs="Arial"/>
        </w:rPr>
        <w:t>interview surveys</w:t>
      </w:r>
      <w:r w:rsidR="006811F2" w:rsidRPr="00570704">
        <w:rPr>
          <w:rFonts w:ascii="Arial" w:hAnsi="Arial" w:cs="Arial"/>
        </w:rPr>
        <w:t xml:space="preserve"> and chart abstractions</w:t>
      </w:r>
      <w:r w:rsidRPr="00570704">
        <w:rPr>
          <w:rFonts w:ascii="Arial" w:hAnsi="Arial" w:cs="Arial"/>
        </w:rPr>
        <w:t xml:space="preserve"> for the study is: </w:t>
      </w:r>
      <w:hyperlink r:id="rId10" w:history="1">
        <w:r w:rsidRPr="00570704">
          <w:rPr>
            <w:rStyle w:val="Hyperlink"/>
            <w:rFonts w:ascii="Arial" w:hAnsi="Arial" w:cs="Arial"/>
            <w:u w:val="none"/>
          </w:rPr>
          <w:t>https://redcap.bumc.bu.edu/</w:t>
        </w:r>
      </w:hyperlink>
      <w:r w:rsidRPr="00570704">
        <w:rPr>
          <w:rFonts w:ascii="Arial" w:hAnsi="Arial" w:cs="Arial"/>
        </w:rPr>
        <w:t xml:space="preserve"> </w:t>
      </w:r>
    </w:p>
    <w:p w:rsidR="00B26BBC" w:rsidRPr="00570704" w:rsidRDefault="00B26BBC" w:rsidP="00B26BBC">
      <w:pPr>
        <w:rPr>
          <w:rFonts w:ascii="Arial" w:hAnsi="Arial" w:cs="Arial"/>
        </w:rPr>
      </w:pPr>
    </w:p>
    <w:p w:rsidR="00B26BBC" w:rsidRPr="00570704" w:rsidRDefault="00B26BBC" w:rsidP="00B26BBC">
      <w:pPr>
        <w:rPr>
          <w:rFonts w:ascii="Arial" w:hAnsi="Arial" w:cs="Arial"/>
        </w:rPr>
      </w:pPr>
      <w:r w:rsidRPr="00570704">
        <w:rPr>
          <w:rFonts w:ascii="Arial" w:hAnsi="Arial" w:cs="Arial"/>
        </w:rPr>
        <w:tab/>
        <w:t xml:space="preserve">The TEST project name is: </w:t>
      </w:r>
    </w:p>
    <w:p w:rsidR="00B26BBC" w:rsidRPr="00570704" w:rsidRDefault="00B26BBC" w:rsidP="00B26BBC">
      <w:pPr>
        <w:rPr>
          <w:rFonts w:ascii="Arial" w:hAnsi="Arial" w:cs="Arial"/>
        </w:rPr>
      </w:pPr>
      <w:r w:rsidRPr="00570704">
        <w:rPr>
          <w:rFonts w:ascii="Arial" w:hAnsi="Arial" w:cs="Arial"/>
        </w:rPr>
        <w:tab/>
      </w:r>
      <w:r w:rsidRPr="00570704">
        <w:rPr>
          <w:rFonts w:ascii="Arial" w:hAnsi="Arial" w:cs="Arial"/>
        </w:rPr>
        <w:tab/>
      </w:r>
      <w:proofErr w:type="spellStart"/>
      <w:r w:rsidR="009D2F75">
        <w:rPr>
          <w:rFonts w:ascii="Arial" w:hAnsi="Arial" w:cs="Arial"/>
        </w:rPr>
        <w:t>NeoQIC</w:t>
      </w:r>
      <w:proofErr w:type="spellEnd"/>
      <w:r w:rsidR="00975BAC" w:rsidRPr="00570704">
        <w:rPr>
          <w:rFonts w:ascii="Arial" w:hAnsi="Arial" w:cs="Arial"/>
        </w:rPr>
        <w:t xml:space="preserve"> </w:t>
      </w:r>
      <w:r w:rsidRPr="00570704">
        <w:rPr>
          <w:rFonts w:ascii="Arial" w:hAnsi="Arial" w:cs="Arial"/>
        </w:rPr>
        <w:t>- FOR PRACTICE ONLY</w:t>
      </w:r>
    </w:p>
    <w:p w:rsidR="002C71B5" w:rsidRPr="00570704" w:rsidRDefault="002C71B5" w:rsidP="00B26BBC">
      <w:pPr>
        <w:rPr>
          <w:rFonts w:ascii="Arial" w:hAnsi="Arial" w:cs="Arial"/>
        </w:rPr>
      </w:pPr>
    </w:p>
    <w:p w:rsidR="002C71B5" w:rsidRPr="00570704" w:rsidRDefault="002C71B5" w:rsidP="00B26BBC">
      <w:pPr>
        <w:rPr>
          <w:rFonts w:ascii="Arial" w:hAnsi="Arial" w:cs="Arial"/>
        </w:rPr>
      </w:pPr>
      <w:r w:rsidRPr="00570704">
        <w:rPr>
          <w:rFonts w:ascii="Arial" w:hAnsi="Arial" w:cs="Arial"/>
        </w:rPr>
        <w:tab/>
        <w:t>The LIVE project name is:</w:t>
      </w:r>
    </w:p>
    <w:p w:rsidR="002C71B5" w:rsidRPr="00570704" w:rsidRDefault="002C71B5" w:rsidP="00B26BBC">
      <w:pPr>
        <w:rPr>
          <w:rFonts w:ascii="Arial" w:hAnsi="Arial" w:cs="Arial"/>
          <w:b/>
          <w:color w:val="C00000"/>
        </w:rPr>
      </w:pPr>
      <w:r w:rsidRPr="00570704">
        <w:rPr>
          <w:rFonts w:ascii="Arial" w:hAnsi="Arial" w:cs="Arial"/>
        </w:rPr>
        <w:tab/>
      </w:r>
      <w:r w:rsidRPr="00570704">
        <w:rPr>
          <w:rFonts w:ascii="Arial" w:hAnsi="Arial" w:cs="Arial"/>
        </w:rPr>
        <w:tab/>
      </w:r>
      <w:proofErr w:type="spellStart"/>
      <w:r w:rsidR="009D2F75">
        <w:rPr>
          <w:rFonts w:ascii="Arial" w:hAnsi="Arial" w:cs="Arial"/>
          <w:b/>
          <w:color w:val="C00000"/>
        </w:rPr>
        <w:t>NeoQIC</w:t>
      </w:r>
      <w:proofErr w:type="spellEnd"/>
      <w:r w:rsidR="00975BAC" w:rsidRPr="00570704">
        <w:rPr>
          <w:rFonts w:ascii="Arial" w:hAnsi="Arial" w:cs="Arial"/>
          <w:b/>
          <w:color w:val="C00000"/>
        </w:rPr>
        <w:t xml:space="preserve"> </w:t>
      </w:r>
    </w:p>
    <w:p w:rsidR="001A7EF7" w:rsidRPr="00570704" w:rsidRDefault="001A7EF7" w:rsidP="00B26BBC">
      <w:pPr>
        <w:rPr>
          <w:rFonts w:ascii="Arial" w:hAnsi="Arial" w:cs="Arial"/>
        </w:rPr>
      </w:pPr>
    </w:p>
    <w:p w:rsidR="009574D1" w:rsidRPr="00570704" w:rsidRDefault="009574D1" w:rsidP="004F5482">
      <w:pPr>
        <w:rPr>
          <w:rFonts w:ascii="Arial" w:hAnsi="Arial" w:cs="Arial"/>
        </w:rPr>
      </w:pPr>
      <w:r w:rsidRPr="00570704">
        <w:rPr>
          <w:rFonts w:ascii="Arial" w:hAnsi="Arial" w:cs="Arial"/>
        </w:rPr>
        <w:t xml:space="preserve">Users will be temporarily granted access to the TEST project for training purposes, or upon special request. Otherwise, </w:t>
      </w:r>
      <w:r w:rsidR="002C71B5" w:rsidRPr="00570704">
        <w:rPr>
          <w:rFonts w:ascii="Arial" w:hAnsi="Arial" w:cs="Arial"/>
        </w:rPr>
        <w:t>the BEDAC team</w:t>
      </w:r>
      <w:r w:rsidRPr="00570704">
        <w:rPr>
          <w:rFonts w:ascii="Arial" w:hAnsi="Arial" w:cs="Arial"/>
        </w:rPr>
        <w:t xml:space="preserve"> encourages users to only have access to the LIVE project to reduce potential errors in saving forms to the wrong project.</w:t>
      </w:r>
      <w:r w:rsidR="00D9149E" w:rsidRPr="00570704">
        <w:rPr>
          <w:rFonts w:ascii="Arial" w:hAnsi="Arial" w:cs="Arial"/>
        </w:rPr>
        <w:t xml:space="preserve"> However, if users want to see how the project will behave under certain scenarios, these tests should occur in the test project and not the live project.</w:t>
      </w:r>
    </w:p>
    <w:p w:rsidR="00C131EA" w:rsidRPr="00570704" w:rsidRDefault="00C131EA" w:rsidP="004F5482">
      <w:pPr>
        <w:rPr>
          <w:rFonts w:ascii="Arial" w:hAnsi="Arial" w:cs="Arial"/>
        </w:rPr>
      </w:pPr>
    </w:p>
    <w:p w:rsidR="00DB1905" w:rsidRPr="00570704" w:rsidRDefault="00DB1905" w:rsidP="001910A0">
      <w:pPr>
        <w:pStyle w:val="Heading1"/>
      </w:pPr>
      <w:bookmarkStart w:id="2" w:name="_Toc72103578"/>
      <w:r w:rsidRPr="00570704">
        <w:t xml:space="preserve">Contact </w:t>
      </w:r>
      <w:r w:rsidRPr="001910A0">
        <w:t>Information</w:t>
      </w:r>
      <w:bookmarkEnd w:id="2"/>
    </w:p>
    <w:p w:rsidR="00DB1905" w:rsidRPr="00570704" w:rsidRDefault="00DB1905" w:rsidP="004F5482">
      <w:pPr>
        <w:rPr>
          <w:rFonts w:ascii="Arial" w:hAnsi="Arial" w:cs="Arial"/>
        </w:rPr>
      </w:pPr>
      <w:r w:rsidRPr="00570704">
        <w:rPr>
          <w:rFonts w:ascii="Arial" w:hAnsi="Arial" w:cs="Arial"/>
        </w:rPr>
        <w:t>For questions regarding the website or study data, please contact any of the following people</w:t>
      </w:r>
      <w:r w:rsidR="00C137D2" w:rsidRPr="00570704">
        <w:rPr>
          <w:rFonts w:ascii="Arial" w:hAnsi="Arial" w:cs="Arial"/>
        </w:rPr>
        <w:t xml:space="preserve"> at the </w:t>
      </w:r>
      <w:r w:rsidR="002C71B5" w:rsidRPr="00570704">
        <w:rPr>
          <w:rFonts w:ascii="Arial" w:hAnsi="Arial" w:cs="Arial"/>
        </w:rPr>
        <w:t>Boston University BEDAC</w:t>
      </w:r>
      <w:r w:rsidRPr="00570704">
        <w:rPr>
          <w:rFonts w:ascii="Arial" w:hAnsi="Arial" w:cs="Arial"/>
        </w:rPr>
        <w:t>:</w:t>
      </w:r>
    </w:p>
    <w:p w:rsidR="006B1F75" w:rsidRPr="00570704" w:rsidRDefault="006B1F75" w:rsidP="006B1F75">
      <w:pPr>
        <w:ind w:left="1440"/>
        <w:rPr>
          <w:rFonts w:ascii="Arial" w:hAnsi="Arial" w:cs="Arial"/>
        </w:rPr>
      </w:pPr>
    </w:p>
    <w:p w:rsidR="006B1F75" w:rsidRPr="00B724C8" w:rsidRDefault="00B724C8" w:rsidP="006B1F75">
      <w:pPr>
        <w:ind w:left="1440"/>
        <w:rPr>
          <w:rStyle w:val="shorttext"/>
          <w:rFonts w:ascii="Arial" w:eastAsia="Arial Unicode MS" w:hAnsi="Arial" w:cs="Arial"/>
          <w:highlight w:val="yellow"/>
          <w:lang w:eastAsia="zh-CN"/>
        </w:rPr>
      </w:pPr>
      <w:r w:rsidRPr="00B724C8">
        <w:rPr>
          <w:rStyle w:val="shorttext"/>
          <w:rFonts w:ascii="Arial" w:eastAsia="Arial Unicode MS" w:hAnsi="Arial" w:cs="Arial"/>
          <w:b/>
          <w:highlight w:val="yellow"/>
          <w:lang w:eastAsia="zh-CN"/>
        </w:rPr>
        <w:t xml:space="preserve">[BMC </w:t>
      </w:r>
      <w:proofErr w:type="spellStart"/>
      <w:r w:rsidRPr="00B724C8">
        <w:rPr>
          <w:rStyle w:val="shorttext"/>
          <w:rFonts w:ascii="Arial" w:eastAsia="Arial Unicode MS" w:hAnsi="Arial" w:cs="Arial"/>
          <w:b/>
          <w:highlight w:val="yellow"/>
          <w:lang w:eastAsia="zh-CN"/>
        </w:rPr>
        <w:t>NeoQIC</w:t>
      </w:r>
      <w:proofErr w:type="spellEnd"/>
      <w:r w:rsidRPr="00B724C8">
        <w:rPr>
          <w:rStyle w:val="shorttext"/>
          <w:rFonts w:ascii="Arial" w:eastAsia="Arial Unicode MS" w:hAnsi="Arial" w:cs="Arial"/>
          <w:b/>
          <w:highlight w:val="yellow"/>
          <w:lang w:eastAsia="zh-CN"/>
        </w:rPr>
        <w:t xml:space="preserve"> team member]</w:t>
      </w:r>
      <w:r w:rsidR="006B1F75" w:rsidRPr="00B724C8">
        <w:rPr>
          <w:rStyle w:val="shorttext"/>
          <w:rFonts w:ascii="Arial" w:eastAsia="Arial Unicode MS" w:hAnsi="Arial" w:cs="Arial"/>
          <w:highlight w:val="yellow"/>
          <w:lang w:eastAsia="zh-CN"/>
        </w:rPr>
        <w:t xml:space="preserve">, </w:t>
      </w:r>
      <w:r w:rsidRPr="00B724C8">
        <w:rPr>
          <w:rStyle w:val="shorttext"/>
          <w:rFonts w:ascii="Arial" w:eastAsia="Arial Unicode MS" w:hAnsi="Arial" w:cs="Arial"/>
          <w:i/>
          <w:highlight w:val="yellow"/>
          <w:lang w:eastAsia="zh-CN"/>
        </w:rPr>
        <w:t xml:space="preserve">BMC team </w:t>
      </w:r>
      <w:r w:rsidR="006B1F75" w:rsidRPr="00B724C8">
        <w:rPr>
          <w:rFonts w:ascii="Arial" w:hAnsi="Arial" w:cs="Arial"/>
          <w:b/>
          <w:highlight w:val="yellow"/>
        </w:rPr>
        <w:t>[Primary Contact]</w:t>
      </w:r>
    </w:p>
    <w:p w:rsidR="009D2F75" w:rsidRPr="00B724C8" w:rsidRDefault="006B1F75" w:rsidP="009D2F75">
      <w:pPr>
        <w:ind w:left="1440"/>
        <w:rPr>
          <w:rFonts w:ascii="Arial" w:hAnsi="Arial" w:cs="Arial"/>
          <w:highlight w:val="yellow"/>
        </w:rPr>
      </w:pPr>
      <w:r w:rsidRPr="00B724C8">
        <w:rPr>
          <w:rStyle w:val="shorttext"/>
          <w:rFonts w:ascii="Arial" w:eastAsia="Arial Unicode MS" w:hAnsi="Arial" w:cs="Arial"/>
          <w:highlight w:val="yellow"/>
          <w:lang w:eastAsia="zh-CN"/>
        </w:rPr>
        <w:t xml:space="preserve">Phone: </w:t>
      </w:r>
    </w:p>
    <w:p w:rsidR="009D2F75" w:rsidRPr="00570704" w:rsidRDefault="009D2F75" w:rsidP="009D2F75">
      <w:pPr>
        <w:ind w:left="1440"/>
        <w:rPr>
          <w:rFonts w:ascii="Arial" w:hAnsi="Arial" w:cs="Arial"/>
        </w:rPr>
      </w:pPr>
      <w:r w:rsidRPr="00B724C8">
        <w:rPr>
          <w:rStyle w:val="shorttext"/>
          <w:rFonts w:ascii="Arial" w:eastAsia="Arial Unicode MS" w:hAnsi="Arial" w:cs="Arial"/>
          <w:highlight w:val="yellow"/>
          <w:lang w:eastAsia="zh-CN"/>
        </w:rPr>
        <w:t>Email:</w:t>
      </w:r>
      <w:r w:rsidRPr="00570704">
        <w:rPr>
          <w:rStyle w:val="shorttext"/>
          <w:rFonts w:ascii="Arial" w:eastAsia="Arial Unicode MS" w:hAnsi="Arial" w:cs="Arial"/>
          <w:lang w:eastAsia="zh-CN"/>
        </w:rPr>
        <w:t xml:space="preserve"> </w:t>
      </w:r>
    </w:p>
    <w:p w:rsidR="00F95F71" w:rsidRDefault="00F95F71" w:rsidP="00945FBD">
      <w:pPr>
        <w:rPr>
          <w:rFonts w:ascii="Arial" w:hAnsi="Arial" w:cs="Arial"/>
        </w:rPr>
      </w:pPr>
    </w:p>
    <w:p w:rsidR="00B724C8" w:rsidRPr="00570704" w:rsidRDefault="00B724C8" w:rsidP="00B724C8">
      <w:pPr>
        <w:ind w:left="1440"/>
        <w:rPr>
          <w:rStyle w:val="shorttext"/>
          <w:rFonts w:ascii="Arial" w:eastAsia="Arial Unicode MS" w:hAnsi="Arial" w:cs="Arial"/>
          <w:lang w:eastAsia="zh-CN"/>
        </w:rPr>
      </w:pPr>
      <w:r>
        <w:rPr>
          <w:rStyle w:val="shorttext"/>
          <w:rFonts w:ascii="Arial" w:eastAsia="Arial Unicode MS" w:hAnsi="Arial" w:cs="Arial"/>
          <w:b/>
          <w:lang w:eastAsia="zh-CN"/>
        </w:rPr>
        <w:t>Clara Chen</w:t>
      </w:r>
      <w:r w:rsidRPr="00570704">
        <w:rPr>
          <w:rStyle w:val="shorttext"/>
          <w:rFonts w:ascii="Arial" w:eastAsia="Arial Unicode MS" w:hAnsi="Arial" w:cs="Arial"/>
          <w:lang w:eastAsia="zh-CN"/>
        </w:rPr>
        <w:t xml:space="preserve">, </w:t>
      </w:r>
      <w:r w:rsidRPr="00B724C8">
        <w:rPr>
          <w:rStyle w:val="shorttext"/>
          <w:rFonts w:ascii="Arial" w:eastAsia="Arial Unicode MS" w:hAnsi="Arial" w:cs="Arial"/>
          <w:i/>
          <w:lang w:eastAsia="zh-CN"/>
        </w:rPr>
        <w:t xml:space="preserve">BUSPH </w:t>
      </w:r>
      <w:r w:rsidRPr="00570704">
        <w:rPr>
          <w:rStyle w:val="shorttext"/>
          <w:rFonts w:ascii="Arial" w:eastAsia="Arial Unicode MS" w:hAnsi="Arial" w:cs="Arial"/>
          <w:i/>
          <w:lang w:eastAsia="zh-CN"/>
        </w:rPr>
        <w:t>Project Manager</w:t>
      </w:r>
    </w:p>
    <w:p w:rsidR="00B724C8" w:rsidRPr="00570704" w:rsidRDefault="00B724C8" w:rsidP="00B724C8">
      <w:pPr>
        <w:ind w:left="1440"/>
        <w:rPr>
          <w:rFonts w:ascii="Arial" w:hAnsi="Arial" w:cs="Arial"/>
        </w:rPr>
      </w:pPr>
      <w:r w:rsidRPr="00570704">
        <w:rPr>
          <w:rStyle w:val="shorttext"/>
          <w:rFonts w:ascii="Arial" w:eastAsia="Arial Unicode MS" w:hAnsi="Arial" w:cs="Arial"/>
          <w:lang w:eastAsia="zh-CN"/>
        </w:rPr>
        <w:t xml:space="preserve">Phone: </w:t>
      </w:r>
      <w:r w:rsidRPr="00570704">
        <w:rPr>
          <w:rFonts w:ascii="Arial" w:hAnsi="Arial" w:cs="Arial"/>
        </w:rPr>
        <w:t>617.358.7897</w:t>
      </w:r>
    </w:p>
    <w:p w:rsidR="00B724C8" w:rsidRPr="00570704" w:rsidRDefault="00B724C8" w:rsidP="00B724C8">
      <w:pPr>
        <w:ind w:left="1440"/>
        <w:rPr>
          <w:rFonts w:ascii="Arial" w:hAnsi="Arial" w:cs="Arial"/>
        </w:rPr>
      </w:pPr>
      <w:r w:rsidRPr="00570704">
        <w:rPr>
          <w:rStyle w:val="shorttext"/>
          <w:rFonts w:ascii="Arial" w:eastAsia="Arial Unicode MS" w:hAnsi="Arial" w:cs="Arial"/>
          <w:lang w:eastAsia="zh-CN"/>
        </w:rPr>
        <w:t xml:space="preserve">Email: </w:t>
      </w:r>
      <w:r w:rsidRPr="00570704">
        <w:rPr>
          <w:rStyle w:val="shorttext"/>
          <w:rFonts w:ascii="Arial" w:eastAsia="Arial Unicode MS" w:hAnsi="Arial" w:cs="Arial"/>
          <w:color w:val="3366FF"/>
          <w:u w:val="single"/>
          <w:lang w:eastAsia="zh-CN"/>
        </w:rPr>
        <w:t>cachen@bu.edu</w:t>
      </w:r>
    </w:p>
    <w:p w:rsidR="00B724C8" w:rsidRPr="00570704" w:rsidRDefault="00B724C8" w:rsidP="00945FBD">
      <w:pPr>
        <w:rPr>
          <w:rFonts w:ascii="Arial" w:hAnsi="Arial" w:cs="Arial"/>
        </w:rPr>
      </w:pPr>
    </w:p>
    <w:p w:rsidR="00B26BBC" w:rsidRPr="00570704" w:rsidRDefault="00B26BBC" w:rsidP="001910A0">
      <w:pPr>
        <w:pStyle w:val="Heading1"/>
      </w:pPr>
      <w:bookmarkStart w:id="3" w:name="_Toc492593195"/>
      <w:bookmarkStart w:id="4" w:name="_Toc72103579"/>
      <w:r w:rsidRPr="00570704">
        <w:t xml:space="preserve">General Overview of </w:t>
      </w:r>
      <w:r w:rsidRPr="001910A0">
        <w:t>the</w:t>
      </w:r>
      <w:r w:rsidRPr="00570704">
        <w:t xml:space="preserve"> Project</w:t>
      </w:r>
      <w:bookmarkEnd w:id="3"/>
      <w:bookmarkEnd w:id="4"/>
    </w:p>
    <w:p w:rsidR="00016680" w:rsidRPr="00570704" w:rsidRDefault="00B26BBC" w:rsidP="006B1F75">
      <w:pPr>
        <w:rPr>
          <w:rFonts w:ascii="Arial" w:hAnsi="Arial" w:cs="Arial"/>
        </w:rPr>
      </w:pPr>
      <w:r w:rsidRPr="00570704">
        <w:rPr>
          <w:rFonts w:ascii="Arial" w:hAnsi="Arial" w:cs="Arial"/>
        </w:rPr>
        <w:t xml:space="preserve">The </w:t>
      </w:r>
      <w:proofErr w:type="spellStart"/>
      <w:r w:rsidR="009D2F75">
        <w:rPr>
          <w:rFonts w:ascii="Arial" w:hAnsi="Arial" w:cs="Arial"/>
        </w:rPr>
        <w:t>NeoQIC</w:t>
      </w:r>
      <w:proofErr w:type="spellEnd"/>
      <w:r w:rsidR="006B1F75" w:rsidRPr="00570704">
        <w:rPr>
          <w:rFonts w:ascii="Arial" w:hAnsi="Arial" w:cs="Arial"/>
        </w:rPr>
        <w:t xml:space="preserve"> survey</w:t>
      </w:r>
      <w:r w:rsidRPr="00570704">
        <w:rPr>
          <w:rFonts w:ascii="Arial" w:hAnsi="Arial" w:cs="Arial"/>
        </w:rPr>
        <w:t xml:space="preserve"> involves </w:t>
      </w:r>
      <w:r w:rsidR="009D2F75">
        <w:rPr>
          <w:rFonts w:ascii="Arial" w:hAnsi="Arial" w:cs="Arial"/>
        </w:rPr>
        <w:t>multiple</w:t>
      </w:r>
      <w:r w:rsidRPr="00570704">
        <w:rPr>
          <w:rFonts w:ascii="Arial" w:hAnsi="Arial" w:cs="Arial"/>
        </w:rPr>
        <w:t xml:space="preserve"> sites. Each site will have </w:t>
      </w:r>
      <w:r w:rsidR="00085E70" w:rsidRPr="00570704">
        <w:rPr>
          <w:rFonts w:ascii="Arial" w:hAnsi="Arial" w:cs="Arial"/>
        </w:rPr>
        <w:t xml:space="preserve">staff </w:t>
      </w:r>
      <w:r w:rsidRPr="00570704">
        <w:rPr>
          <w:rFonts w:ascii="Arial" w:hAnsi="Arial" w:cs="Arial"/>
        </w:rPr>
        <w:t xml:space="preserve">who will consent participants </w:t>
      </w:r>
      <w:r w:rsidR="009D2F75">
        <w:rPr>
          <w:rFonts w:ascii="Arial" w:hAnsi="Arial" w:cs="Arial"/>
        </w:rPr>
        <w:t xml:space="preserve">for emailed or texted surveys </w:t>
      </w:r>
      <w:r w:rsidRPr="00570704">
        <w:rPr>
          <w:rFonts w:ascii="Arial" w:hAnsi="Arial" w:cs="Arial"/>
        </w:rPr>
        <w:t xml:space="preserve">and </w:t>
      </w:r>
      <w:r w:rsidR="009D2F75">
        <w:rPr>
          <w:rFonts w:ascii="Arial" w:hAnsi="Arial" w:cs="Arial"/>
        </w:rPr>
        <w:t>abstract chart review data</w:t>
      </w:r>
      <w:r w:rsidR="006B1F75" w:rsidRPr="00570704">
        <w:rPr>
          <w:rFonts w:ascii="Arial" w:hAnsi="Arial" w:cs="Arial"/>
        </w:rPr>
        <w:t xml:space="preserve">, and </w:t>
      </w:r>
      <w:r w:rsidR="009D2F75">
        <w:rPr>
          <w:rFonts w:ascii="Arial" w:hAnsi="Arial" w:cs="Arial"/>
        </w:rPr>
        <w:t xml:space="preserve">BMC </w:t>
      </w:r>
      <w:r w:rsidR="006B1F75" w:rsidRPr="00570704">
        <w:rPr>
          <w:rFonts w:ascii="Arial" w:hAnsi="Arial" w:cs="Arial"/>
        </w:rPr>
        <w:t>site coordinators who will be addi</w:t>
      </w:r>
      <w:r w:rsidR="009D2F75">
        <w:rPr>
          <w:rFonts w:ascii="Arial" w:hAnsi="Arial" w:cs="Arial"/>
        </w:rPr>
        <w:t xml:space="preserve">tionally be responsible for </w:t>
      </w:r>
      <w:r w:rsidR="006B1F75" w:rsidRPr="00570704">
        <w:rPr>
          <w:rFonts w:ascii="Arial" w:hAnsi="Arial" w:cs="Arial"/>
        </w:rPr>
        <w:t xml:space="preserve">data cleaning. The Boston University BEDAC group will continue to provide data management </w:t>
      </w:r>
      <w:r w:rsidR="00710A6A">
        <w:rPr>
          <w:rFonts w:ascii="Arial" w:hAnsi="Arial" w:cs="Arial"/>
        </w:rPr>
        <w:t xml:space="preserve">and analytic </w:t>
      </w:r>
      <w:r w:rsidR="006B1F75" w:rsidRPr="00570704">
        <w:rPr>
          <w:rFonts w:ascii="Arial" w:hAnsi="Arial" w:cs="Arial"/>
        </w:rPr>
        <w:t>support.</w:t>
      </w:r>
    </w:p>
    <w:p w:rsidR="00D9149E" w:rsidRPr="00570704" w:rsidRDefault="00D9149E" w:rsidP="006B1F75">
      <w:pPr>
        <w:rPr>
          <w:rFonts w:ascii="Arial" w:hAnsi="Arial" w:cs="Arial"/>
        </w:rPr>
      </w:pPr>
    </w:p>
    <w:p w:rsidR="00D9149E" w:rsidRPr="00570704" w:rsidRDefault="00D9149E" w:rsidP="006B1F75">
      <w:pPr>
        <w:rPr>
          <w:rStyle w:val="normaltextrun"/>
          <w:rFonts w:ascii="Arial" w:hAnsi="Arial" w:cs="Arial"/>
          <w:bCs/>
          <w:color w:val="FF0000"/>
        </w:rPr>
      </w:pPr>
      <w:r w:rsidRPr="00570704">
        <w:rPr>
          <w:rFonts w:ascii="Arial" w:hAnsi="Arial" w:cs="Arial"/>
        </w:rPr>
        <w:t xml:space="preserve">The </w:t>
      </w:r>
      <w:proofErr w:type="spellStart"/>
      <w:r w:rsidR="009D2F75">
        <w:rPr>
          <w:rFonts w:ascii="Arial" w:hAnsi="Arial" w:cs="Arial"/>
        </w:rPr>
        <w:t>NeoQIC</w:t>
      </w:r>
      <w:proofErr w:type="spellEnd"/>
      <w:r w:rsidR="009D2F75">
        <w:rPr>
          <w:rFonts w:ascii="Arial" w:hAnsi="Arial" w:cs="Arial"/>
        </w:rPr>
        <w:t xml:space="preserve"> project</w:t>
      </w:r>
      <w:r w:rsidRPr="00570704">
        <w:rPr>
          <w:rFonts w:ascii="Arial" w:hAnsi="Arial" w:cs="Arial"/>
        </w:rPr>
        <w:t xml:space="preserve"> contains a </w:t>
      </w:r>
      <w:r w:rsidR="009D2F75">
        <w:rPr>
          <w:rFonts w:ascii="Arial" w:hAnsi="Arial" w:cs="Arial"/>
        </w:rPr>
        <w:t>chart abstraction form completed by site staff, and two post-discharge surveys</w:t>
      </w:r>
      <w:r w:rsidRPr="00570704">
        <w:rPr>
          <w:rFonts w:ascii="Arial" w:hAnsi="Arial" w:cs="Arial"/>
        </w:rPr>
        <w:t xml:space="preserve"> completed by </w:t>
      </w:r>
      <w:r w:rsidR="009D2F75">
        <w:rPr>
          <w:rFonts w:ascii="Arial" w:hAnsi="Arial" w:cs="Arial"/>
        </w:rPr>
        <w:t>participants</w:t>
      </w:r>
      <w:r w:rsidRPr="00570704">
        <w:rPr>
          <w:rFonts w:ascii="Arial" w:hAnsi="Arial" w:cs="Arial"/>
        </w:rPr>
        <w:t xml:space="preserve">. </w:t>
      </w:r>
    </w:p>
    <w:p w:rsidR="00E26760" w:rsidRPr="00570704" w:rsidRDefault="00E26760" w:rsidP="00E26760">
      <w:pPr>
        <w:rPr>
          <w:rFonts w:ascii="Arial" w:hAnsi="Arial" w:cs="Arial"/>
        </w:rPr>
      </w:pPr>
    </w:p>
    <w:p w:rsidR="005F470F" w:rsidRPr="00570704" w:rsidRDefault="005F470F" w:rsidP="001910A0">
      <w:pPr>
        <w:pStyle w:val="Heading1"/>
      </w:pPr>
      <w:bookmarkStart w:id="5" w:name="_Toc72103580"/>
      <w:r w:rsidRPr="00570704">
        <w:t>General Overview of the Website</w:t>
      </w:r>
      <w:bookmarkEnd w:id="5"/>
    </w:p>
    <w:p w:rsidR="00B26BBC" w:rsidRPr="00570704" w:rsidRDefault="00B26BBC" w:rsidP="00B26BBC">
      <w:pPr>
        <w:rPr>
          <w:rFonts w:ascii="Arial" w:hAnsi="Arial" w:cs="Arial"/>
        </w:rPr>
      </w:pPr>
      <w:r w:rsidRPr="00570704">
        <w:rPr>
          <w:rFonts w:ascii="Arial" w:hAnsi="Arial" w:cs="Arial"/>
        </w:rPr>
        <w:t>The project utilizes</w:t>
      </w:r>
      <w:r w:rsidR="00D9149E" w:rsidRPr="00570704">
        <w:rPr>
          <w:rFonts w:ascii="Arial" w:hAnsi="Arial" w:cs="Arial"/>
        </w:rPr>
        <w:t xml:space="preserve"> the</w:t>
      </w:r>
      <w:r w:rsidRPr="00570704">
        <w:rPr>
          <w:rFonts w:ascii="Arial" w:hAnsi="Arial" w:cs="Arial"/>
        </w:rPr>
        <w:t xml:space="preserve"> REDCap system to collect participant </w:t>
      </w:r>
      <w:r w:rsidR="006B1F75" w:rsidRPr="00570704">
        <w:rPr>
          <w:rFonts w:ascii="Arial" w:hAnsi="Arial" w:cs="Arial"/>
        </w:rPr>
        <w:t>interview surveys</w:t>
      </w:r>
      <w:r w:rsidRPr="00570704">
        <w:rPr>
          <w:rFonts w:ascii="Arial" w:hAnsi="Arial" w:cs="Arial"/>
        </w:rPr>
        <w:t xml:space="preserve"> and </w:t>
      </w:r>
      <w:r w:rsidR="00D9149E" w:rsidRPr="00570704">
        <w:rPr>
          <w:rFonts w:ascii="Arial" w:hAnsi="Arial" w:cs="Arial"/>
        </w:rPr>
        <w:t>integrate</w:t>
      </w:r>
      <w:r w:rsidR="006B1F75" w:rsidRPr="00570704">
        <w:rPr>
          <w:rFonts w:ascii="Arial" w:hAnsi="Arial" w:cs="Arial"/>
        </w:rPr>
        <w:t xml:space="preserve"> data cleaning</w:t>
      </w:r>
      <w:r w:rsidR="00D9149E" w:rsidRPr="00570704">
        <w:rPr>
          <w:rFonts w:ascii="Arial" w:hAnsi="Arial" w:cs="Arial"/>
        </w:rPr>
        <w:t xml:space="preserve"> and some basic reporting functionality</w:t>
      </w:r>
      <w:r w:rsidRPr="00570704">
        <w:rPr>
          <w:rFonts w:ascii="Arial" w:hAnsi="Arial" w:cs="Arial"/>
        </w:rPr>
        <w:t xml:space="preserve">. </w:t>
      </w:r>
    </w:p>
    <w:p w:rsidR="00B26BBC" w:rsidRPr="00570704" w:rsidRDefault="00B26BBC" w:rsidP="00B26BBC">
      <w:pPr>
        <w:rPr>
          <w:rFonts w:ascii="Arial" w:hAnsi="Arial" w:cs="Arial"/>
        </w:rPr>
      </w:pPr>
    </w:p>
    <w:p w:rsidR="005F470F" w:rsidRPr="00570704" w:rsidRDefault="00B26BBC" w:rsidP="005F470F">
      <w:pPr>
        <w:rPr>
          <w:rFonts w:ascii="Arial" w:hAnsi="Arial" w:cs="Arial"/>
        </w:rPr>
      </w:pPr>
      <w:r w:rsidRPr="00570704">
        <w:rPr>
          <w:rFonts w:ascii="Arial" w:hAnsi="Arial" w:cs="Arial"/>
        </w:rPr>
        <w:t xml:space="preserve">All </w:t>
      </w:r>
      <w:r w:rsidR="006B1F75" w:rsidRPr="00570704">
        <w:rPr>
          <w:rFonts w:ascii="Arial" w:hAnsi="Arial" w:cs="Arial"/>
        </w:rPr>
        <w:t>sites will use the same website</w:t>
      </w:r>
      <w:r w:rsidRPr="00570704">
        <w:rPr>
          <w:rFonts w:ascii="Arial" w:hAnsi="Arial" w:cs="Arial"/>
        </w:rPr>
        <w:t xml:space="preserve"> for data collection purposes, but each site will only be able to see their own site’s participants an</w:t>
      </w:r>
      <w:r w:rsidR="002C71B5" w:rsidRPr="00570704">
        <w:rPr>
          <w:rFonts w:ascii="Arial" w:hAnsi="Arial" w:cs="Arial"/>
        </w:rPr>
        <w:t xml:space="preserve">d associated information. </w:t>
      </w:r>
      <w:r w:rsidR="009D2F75">
        <w:rPr>
          <w:rFonts w:ascii="Arial" w:hAnsi="Arial" w:cs="Arial"/>
        </w:rPr>
        <w:t xml:space="preserve">The BMC team will have access to all sites’ data, as the central data coordinating center. </w:t>
      </w:r>
      <w:r w:rsidR="002C71B5" w:rsidRPr="00570704">
        <w:rPr>
          <w:rFonts w:ascii="Arial" w:hAnsi="Arial" w:cs="Arial"/>
        </w:rPr>
        <w:t>The BEDAC team</w:t>
      </w:r>
      <w:r w:rsidRPr="00570704">
        <w:rPr>
          <w:rFonts w:ascii="Arial" w:hAnsi="Arial" w:cs="Arial"/>
        </w:rPr>
        <w:t xml:space="preserve"> will have access to all data collected from the websites as the group that created and maintain</w:t>
      </w:r>
      <w:r w:rsidR="001F0575" w:rsidRPr="00570704">
        <w:rPr>
          <w:rFonts w:ascii="Arial" w:hAnsi="Arial" w:cs="Arial"/>
        </w:rPr>
        <w:t>s</w:t>
      </w:r>
      <w:r w:rsidR="006B1F75" w:rsidRPr="00570704">
        <w:rPr>
          <w:rFonts w:ascii="Arial" w:hAnsi="Arial" w:cs="Arial"/>
        </w:rPr>
        <w:t xml:space="preserve"> the </w:t>
      </w:r>
      <w:r w:rsidR="00D9149E" w:rsidRPr="00570704">
        <w:rPr>
          <w:rFonts w:ascii="Arial" w:hAnsi="Arial" w:cs="Arial"/>
        </w:rPr>
        <w:t>REDCap project</w:t>
      </w:r>
      <w:r w:rsidRPr="00570704">
        <w:rPr>
          <w:rFonts w:ascii="Arial" w:hAnsi="Arial" w:cs="Arial"/>
        </w:rPr>
        <w:t>.</w:t>
      </w:r>
    </w:p>
    <w:p w:rsidR="005F470F" w:rsidRPr="00570704" w:rsidRDefault="005F470F" w:rsidP="005F470F">
      <w:pPr>
        <w:rPr>
          <w:rFonts w:ascii="Arial" w:hAnsi="Arial" w:cs="Arial"/>
        </w:rPr>
      </w:pPr>
    </w:p>
    <w:p w:rsidR="005F470F" w:rsidRPr="00570704" w:rsidRDefault="005F470F" w:rsidP="001910A0">
      <w:pPr>
        <w:pStyle w:val="Heading2"/>
      </w:pPr>
      <w:bookmarkStart w:id="6" w:name="_Toc436162879"/>
      <w:bookmarkStart w:id="7" w:name="_Toc451463316"/>
      <w:bookmarkStart w:id="8" w:name="_Toc72103581"/>
      <w:r w:rsidRPr="00570704">
        <w:t>REDCap System</w:t>
      </w:r>
      <w:bookmarkEnd w:id="6"/>
      <w:bookmarkEnd w:id="7"/>
      <w:bookmarkEnd w:id="8"/>
    </w:p>
    <w:p w:rsidR="005F470F" w:rsidRPr="00570704" w:rsidRDefault="00B26BBC" w:rsidP="005F470F">
      <w:pPr>
        <w:rPr>
          <w:rFonts w:ascii="Arial" w:hAnsi="Arial" w:cs="Arial"/>
        </w:rPr>
      </w:pPr>
      <w:r w:rsidRPr="00570704">
        <w:rPr>
          <w:rFonts w:ascii="Arial" w:hAnsi="Arial" w:cs="Arial"/>
        </w:rPr>
        <w:t xml:space="preserve">The </w:t>
      </w:r>
      <w:r w:rsidR="009D2F75">
        <w:rPr>
          <w:rFonts w:ascii="Arial" w:hAnsi="Arial" w:cs="Arial"/>
        </w:rPr>
        <w:t xml:space="preserve">chart reviews and </w:t>
      </w:r>
      <w:r w:rsidRPr="00570704">
        <w:rPr>
          <w:rFonts w:ascii="Arial" w:hAnsi="Arial" w:cs="Arial"/>
        </w:rPr>
        <w:t xml:space="preserve">participant </w:t>
      </w:r>
      <w:r w:rsidR="009D2F75">
        <w:rPr>
          <w:rFonts w:ascii="Arial" w:hAnsi="Arial" w:cs="Arial"/>
        </w:rPr>
        <w:t>surveys</w:t>
      </w:r>
      <w:r w:rsidRPr="00570704">
        <w:rPr>
          <w:rFonts w:ascii="Arial" w:hAnsi="Arial" w:cs="Arial"/>
        </w:rPr>
        <w:t xml:space="preserve"> will be entered into the REDCap data collection system.</w:t>
      </w:r>
      <w:r w:rsidR="00D9149E" w:rsidRPr="00570704">
        <w:rPr>
          <w:rFonts w:ascii="Arial" w:hAnsi="Arial" w:cs="Arial"/>
        </w:rPr>
        <w:t xml:space="preserve"> Data cleaning is integrated into this system, and sites will be able to identify and clean their own data queries. Some basic reporting on site-specific responses is also available directly in the REDCap system.</w:t>
      </w:r>
      <w:r w:rsidRPr="00570704">
        <w:rPr>
          <w:rFonts w:ascii="Arial" w:hAnsi="Arial" w:cs="Arial"/>
        </w:rPr>
        <w:t xml:space="preserve"> </w:t>
      </w:r>
    </w:p>
    <w:p w:rsidR="005F470F" w:rsidRPr="00570704" w:rsidRDefault="005F470F" w:rsidP="005F470F">
      <w:pPr>
        <w:rPr>
          <w:rFonts w:ascii="Arial" w:hAnsi="Arial" w:cs="Arial"/>
        </w:rPr>
      </w:pPr>
    </w:p>
    <w:p w:rsidR="00C1316C" w:rsidRPr="00570704" w:rsidRDefault="00346779" w:rsidP="001910A0">
      <w:pPr>
        <w:pStyle w:val="Heading1"/>
      </w:pPr>
      <w:bookmarkStart w:id="9" w:name="_Toc72103582"/>
      <w:r w:rsidRPr="00570704">
        <w:t xml:space="preserve">Background </w:t>
      </w:r>
      <w:r w:rsidRPr="001910A0">
        <w:t>about</w:t>
      </w:r>
      <w:r w:rsidRPr="00570704">
        <w:t xml:space="preserve"> REDCap</w:t>
      </w:r>
      <w:bookmarkEnd w:id="9"/>
    </w:p>
    <w:p w:rsidR="00346779" w:rsidRPr="00570704" w:rsidRDefault="00346779" w:rsidP="001910A0">
      <w:pPr>
        <w:pStyle w:val="Heading2"/>
      </w:pPr>
      <w:bookmarkStart w:id="10" w:name="_Toc419809985"/>
      <w:bookmarkStart w:id="11" w:name="_Toc72103583"/>
      <w:r w:rsidRPr="001910A0">
        <w:t>Background</w:t>
      </w:r>
      <w:bookmarkEnd w:id="10"/>
      <w:bookmarkEnd w:id="11"/>
    </w:p>
    <w:p w:rsidR="00346779" w:rsidRPr="00570704" w:rsidRDefault="00346779" w:rsidP="00346779">
      <w:pPr>
        <w:rPr>
          <w:rFonts w:ascii="Arial" w:hAnsi="Arial" w:cs="Arial"/>
        </w:rPr>
      </w:pPr>
    </w:p>
    <w:p w:rsidR="00346779" w:rsidRPr="00570704" w:rsidRDefault="00346779" w:rsidP="00346779">
      <w:pPr>
        <w:rPr>
          <w:rFonts w:ascii="Arial" w:hAnsi="Arial" w:cs="Arial"/>
        </w:rPr>
      </w:pPr>
      <w:r w:rsidRPr="00570704">
        <w:rPr>
          <w:rFonts w:ascii="Arial" w:hAnsi="Arial" w:cs="Arial"/>
        </w:rPr>
        <w:t>REDCap (</w:t>
      </w:r>
      <w:r w:rsidRPr="00570704">
        <w:rPr>
          <w:rFonts w:ascii="Arial" w:hAnsi="Arial" w:cs="Arial"/>
          <w:i/>
          <w:iCs/>
        </w:rPr>
        <w:t>R</w:t>
      </w:r>
      <w:r w:rsidRPr="00570704">
        <w:rPr>
          <w:rFonts w:ascii="Arial" w:hAnsi="Arial" w:cs="Arial"/>
        </w:rPr>
        <w:t xml:space="preserve">esearch </w:t>
      </w:r>
      <w:r w:rsidRPr="00570704">
        <w:rPr>
          <w:rFonts w:ascii="Arial" w:hAnsi="Arial" w:cs="Arial"/>
          <w:i/>
          <w:iCs/>
        </w:rPr>
        <w:t>E</w:t>
      </w:r>
      <w:r w:rsidRPr="00570704">
        <w:rPr>
          <w:rFonts w:ascii="Arial" w:hAnsi="Arial" w:cs="Arial"/>
        </w:rPr>
        <w:t xml:space="preserve">lectronic </w:t>
      </w:r>
      <w:r w:rsidRPr="00570704">
        <w:rPr>
          <w:rFonts w:ascii="Arial" w:hAnsi="Arial" w:cs="Arial"/>
          <w:i/>
          <w:iCs/>
        </w:rPr>
        <w:t>D</w:t>
      </w:r>
      <w:r w:rsidRPr="00570704">
        <w:rPr>
          <w:rFonts w:ascii="Arial" w:hAnsi="Arial" w:cs="Arial"/>
        </w:rPr>
        <w:t xml:space="preserve">ata </w:t>
      </w:r>
      <w:r w:rsidRPr="00570704">
        <w:rPr>
          <w:rFonts w:ascii="Arial" w:hAnsi="Arial" w:cs="Arial"/>
          <w:i/>
          <w:iCs/>
        </w:rPr>
        <w:t>Cap</w:t>
      </w:r>
      <w:r w:rsidRPr="00570704">
        <w:rPr>
          <w:rFonts w:ascii="Arial" w:hAnsi="Arial" w:cs="Arial"/>
        </w:rPr>
        <w:t xml:space="preserve">ture) is a secure, web-based application designed exclusively to support data capture for research studies. It was developed at Vanderbilt University and includes more than </w:t>
      </w:r>
      <w:r w:rsidR="009D2F75">
        <w:rPr>
          <w:rFonts w:ascii="Arial" w:hAnsi="Arial" w:cs="Arial"/>
        </w:rPr>
        <w:t>1.2 million</w:t>
      </w:r>
      <w:r w:rsidRPr="00570704">
        <w:rPr>
          <w:rFonts w:ascii="Arial" w:hAnsi="Arial" w:cs="Arial"/>
        </w:rPr>
        <w:t xml:space="preserve"> projects with </w:t>
      </w:r>
      <w:r w:rsidR="009D2F75">
        <w:rPr>
          <w:rFonts w:ascii="Arial" w:hAnsi="Arial" w:cs="Arial"/>
          <w:bCs/>
        </w:rPr>
        <w:t>5,099</w:t>
      </w:r>
      <w:r w:rsidRPr="00570704">
        <w:rPr>
          <w:rFonts w:ascii="Arial" w:hAnsi="Arial" w:cs="Arial"/>
          <w:bCs/>
        </w:rPr>
        <w:t xml:space="preserve"> active institutional partners</w:t>
      </w:r>
      <w:r w:rsidRPr="00570704">
        <w:rPr>
          <w:rFonts w:ascii="Arial" w:hAnsi="Arial" w:cs="Arial"/>
        </w:rPr>
        <w:t xml:space="preserve"> in </w:t>
      </w:r>
      <w:r w:rsidR="009D2F75">
        <w:rPr>
          <w:rFonts w:ascii="Arial" w:hAnsi="Arial" w:cs="Arial"/>
          <w:bCs/>
        </w:rPr>
        <w:t>141</w:t>
      </w:r>
      <w:r w:rsidRPr="00570704">
        <w:rPr>
          <w:rFonts w:ascii="Arial" w:hAnsi="Arial" w:cs="Arial"/>
          <w:bCs/>
        </w:rPr>
        <w:t xml:space="preserve"> countries</w:t>
      </w:r>
      <w:r w:rsidRPr="00570704">
        <w:rPr>
          <w:rFonts w:ascii="Arial" w:hAnsi="Arial" w:cs="Arial"/>
        </w:rPr>
        <w:t>.</w:t>
      </w:r>
    </w:p>
    <w:p w:rsidR="00346779" w:rsidRPr="00570704" w:rsidRDefault="00346779" w:rsidP="00346779">
      <w:pPr>
        <w:rPr>
          <w:rFonts w:ascii="Arial" w:hAnsi="Arial" w:cs="Arial"/>
        </w:rPr>
      </w:pPr>
    </w:p>
    <w:p w:rsidR="00346779" w:rsidRPr="00570704" w:rsidRDefault="00346779" w:rsidP="00346779">
      <w:pPr>
        <w:rPr>
          <w:rFonts w:ascii="Arial" w:hAnsi="Arial" w:cs="Arial"/>
        </w:rPr>
      </w:pPr>
      <w:r w:rsidRPr="00570704">
        <w:rPr>
          <w:rFonts w:ascii="Arial" w:hAnsi="Arial" w:cs="Arial"/>
        </w:rPr>
        <w:t xml:space="preserve">The main advantage to using electronic data capture is that skip patterns are built directly into the interviews, enabling the interviewer to concentrate on the participant and his/her responses, rather than trying to follow the directions on a paper questionnaire. There are also interviewer prompts to help the flow of the interviews. Alerts are programmed into the system to warn you of data entry errors. </w:t>
      </w:r>
      <w:r w:rsidR="006B1F75" w:rsidRPr="00570704">
        <w:rPr>
          <w:rFonts w:ascii="Arial" w:hAnsi="Arial" w:cs="Arial"/>
        </w:rPr>
        <w:t xml:space="preserve">Reports are available to identify discrepancies and data cleaning, which can be cleaned directly in REDCap. </w:t>
      </w:r>
      <w:r w:rsidRPr="00570704">
        <w:rPr>
          <w:rFonts w:ascii="Arial" w:hAnsi="Arial" w:cs="Arial"/>
        </w:rPr>
        <w:t>All of this will result in easier interviews and more accurate data.</w:t>
      </w:r>
    </w:p>
    <w:p w:rsidR="00346779" w:rsidRPr="00570704" w:rsidRDefault="00346779" w:rsidP="001910A0">
      <w:pPr>
        <w:pStyle w:val="Heading2"/>
      </w:pPr>
      <w:bookmarkStart w:id="12" w:name="_Toc419809986"/>
      <w:bookmarkStart w:id="13" w:name="_Toc72103584"/>
      <w:r w:rsidRPr="00570704">
        <w:t xml:space="preserve">Additional </w:t>
      </w:r>
      <w:r w:rsidRPr="001910A0">
        <w:t>Information</w:t>
      </w:r>
      <w:r w:rsidRPr="00570704">
        <w:t xml:space="preserve"> about REDCap</w:t>
      </w:r>
      <w:bookmarkEnd w:id="12"/>
      <w:bookmarkEnd w:id="13"/>
    </w:p>
    <w:p w:rsidR="00346779" w:rsidRPr="00570704" w:rsidRDefault="00346779" w:rsidP="00346779">
      <w:pPr>
        <w:rPr>
          <w:rFonts w:ascii="Arial" w:hAnsi="Arial" w:cs="Arial"/>
        </w:rPr>
      </w:pPr>
    </w:p>
    <w:p w:rsidR="00526794" w:rsidRPr="00570704" w:rsidRDefault="00346779" w:rsidP="00346779">
      <w:pPr>
        <w:rPr>
          <w:rFonts w:ascii="Arial" w:hAnsi="Arial" w:cs="Arial"/>
        </w:rPr>
      </w:pPr>
      <w:r w:rsidRPr="00570704">
        <w:rPr>
          <w:rFonts w:ascii="Arial" w:hAnsi="Arial" w:cs="Arial"/>
        </w:rPr>
        <w:t>REDCap is fairly intuitive and easy to use. If you are interested in learning more about the software, you may like to investigate the comprehensive documentation and instructional videos available on the REDCap website (</w:t>
      </w:r>
      <w:hyperlink r:id="rId11" w:history="1">
        <w:r w:rsidRPr="00570704">
          <w:rPr>
            <w:rStyle w:val="Hyperlink"/>
            <w:rFonts w:ascii="Arial" w:hAnsi="Arial" w:cs="Arial"/>
          </w:rPr>
          <w:t>http://project-redcap.org/</w:t>
        </w:r>
      </w:hyperlink>
      <w:r w:rsidRPr="00570704">
        <w:rPr>
          <w:rFonts w:ascii="Arial" w:hAnsi="Arial" w:cs="Arial"/>
        </w:rPr>
        <w:t>). Though much of the information is geared toward programmers, you will also find general information that may be of interest to you.</w:t>
      </w:r>
    </w:p>
    <w:p w:rsidR="003761C9" w:rsidRPr="00570704" w:rsidRDefault="003761C9" w:rsidP="00346779">
      <w:pPr>
        <w:rPr>
          <w:rFonts w:ascii="Arial" w:hAnsi="Arial" w:cs="Arial"/>
        </w:rPr>
      </w:pPr>
    </w:p>
    <w:p w:rsidR="00346779" w:rsidRPr="00570704" w:rsidRDefault="002E2A9C" w:rsidP="001910A0">
      <w:pPr>
        <w:pStyle w:val="Heading1"/>
      </w:pPr>
      <w:bookmarkStart w:id="14" w:name="_Toc419809987"/>
      <w:bookmarkStart w:id="15" w:name="_Toc72103585"/>
      <w:bookmarkStart w:id="16" w:name="_Toc361927727"/>
      <w:r w:rsidRPr="00570704">
        <w:t>Accessing</w:t>
      </w:r>
      <w:r w:rsidR="00346779" w:rsidRPr="00570704">
        <w:t xml:space="preserve"> </w:t>
      </w:r>
      <w:r w:rsidR="00346779" w:rsidRPr="001910A0">
        <w:t>REDCap</w:t>
      </w:r>
      <w:bookmarkEnd w:id="14"/>
      <w:bookmarkEnd w:id="15"/>
    </w:p>
    <w:p w:rsidR="00E26760" w:rsidRPr="00570704" w:rsidRDefault="00233C5D" w:rsidP="001910A0">
      <w:pPr>
        <w:pStyle w:val="Heading2"/>
      </w:pPr>
      <w:bookmarkStart w:id="17" w:name="_Toc72103586"/>
      <w:bookmarkStart w:id="18" w:name="_Toc419809988"/>
      <w:r w:rsidRPr="00570704">
        <w:t>New u</w:t>
      </w:r>
      <w:r w:rsidR="00E26760" w:rsidRPr="00570704">
        <w:t xml:space="preserve">ser </w:t>
      </w:r>
      <w:r w:rsidRPr="001910A0">
        <w:t>r</w:t>
      </w:r>
      <w:r w:rsidR="00E26760" w:rsidRPr="001910A0">
        <w:t>equests</w:t>
      </w:r>
      <w:bookmarkEnd w:id="17"/>
    </w:p>
    <w:p w:rsidR="00E26760" w:rsidRPr="00570704" w:rsidRDefault="00E26760" w:rsidP="00E26760">
      <w:pPr>
        <w:rPr>
          <w:rFonts w:ascii="Arial" w:hAnsi="Arial" w:cs="Arial"/>
        </w:rPr>
      </w:pPr>
    </w:p>
    <w:p w:rsidR="00526794" w:rsidRPr="00570704" w:rsidRDefault="00E26760" w:rsidP="00E26760">
      <w:pPr>
        <w:rPr>
          <w:rFonts w:ascii="Arial" w:hAnsi="Arial" w:cs="Arial"/>
        </w:rPr>
      </w:pPr>
      <w:r w:rsidRPr="00570704">
        <w:rPr>
          <w:rFonts w:ascii="Arial" w:hAnsi="Arial" w:cs="Arial"/>
        </w:rPr>
        <w:t>Access to REDCap m</w:t>
      </w:r>
      <w:r w:rsidR="00B724C8">
        <w:rPr>
          <w:rFonts w:ascii="Arial" w:hAnsi="Arial" w:cs="Arial"/>
        </w:rPr>
        <w:t xml:space="preserve">ust be requested through the BMC </w:t>
      </w:r>
      <w:proofErr w:type="spellStart"/>
      <w:r w:rsidR="00B724C8">
        <w:rPr>
          <w:rFonts w:ascii="Arial" w:hAnsi="Arial" w:cs="Arial"/>
        </w:rPr>
        <w:t>NeoQIC</w:t>
      </w:r>
      <w:proofErr w:type="spellEnd"/>
      <w:r w:rsidR="00B724C8">
        <w:rPr>
          <w:rFonts w:ascii="Arial" w:hAnsi="Arial" w:cs="Arial"/>
        </w:rPr>
        <w:t xml:space="preserve"> team </w:t>
      </w:r>
      <w:r w:rsidRPr="00570704">
        <w:rPr>
          <w:rFonts w:ascii="Arial" w:hAnsi="Arial" w:cs="Arial"/>
        </w:rPr>
        <w:t>(</w:t>
      </w:r>
      <w:r w:rsidR="00424048" w:rsidRPr="00570704">
        <w:rPr>
          <w:rFonts w:ascii="Arial" w:hAnsi="Arial" w:cs="Arial"/>
        </w:rPr>
        <w:t>see contact info above, in section II. Contact Information</w:t>
      </w:r>
      <w:r w:rsidRPr="00570704">
        <w:rPr>
          <w:rFonts w:ascii="Arial" w:hAnsi="Arial" w:cs="Arial"/>
        </w:rPr>
        <w:t>).</w:t>
      </w:r>
      <w:r w:rsidR="008433F2" w:rsidRPr="00570704">
        <w:rPr>
          <w:rFonts w:ascii="Arial" w:hAnsi="Arial" w:cs="Arial"/>
        </w:rPr>
        <w:t xml:space="preserve"> </w:t>
      </w:r>
      <w:r w:rsidRPr="00570704">
        <w:rPr>
          <w:rFonts w:ascii="Arial" w:hAnsi="Arial" w:cs="Arial"/>
        </w:rPr>
        <w:t>For users new to REDCap, an</w:t>
      </w:r>
      <w:r w:rsidR="006B1F75" w:rsidRPr="00570704">
        <w:rPr>
          <w:rFonts w:ascii="Arial" w:hAnsi="Arial" w:cs="Arial"/>
        </w:rPr>
        <w:t xml:space="preserve"> online</w:t>
      </w:r>
      <w:r w:rsidRPr="00570704">
        <w:rPr>
          <w:rFonts w:ascii="Arial" w:hAnsi="Arial" w:cs="Arial"/>
        </w:rPr>
        <w:t xml:space="preserve"> End-User License Agreement (EULA) </w:t>
      </w:r>
      <w:r w:rsidR="006B1F75" w:rsidRPr="00570704">
        <w:rPr>
          <w:rFonts w:ascii="Arial" w:hAnsi="Arial" w:cs="Arial"/>
        </w:rPr>
        <w:t>should be completed</w:t>
      </w:r>
      <w:r w:rsidRPr="00570704">
        <w:rPr>
          <w:rFonts w:ascii="Arial" w:hAnsi="Arial" w:cs="Arial"/>
        </w:rPr>
        <w:t>.</w:t>
      </w:r>
      <w:r w:rsidR="00D9149E" w:rsidRPr="00570704">
        <w:rPr>
          <w:rFonts w:ascii="Arial" w:hAnsi="Arial" w:cs="Arial"/>
        </w:rPr>
        <w:t xml:space="preserve"> This online EULA is linked to the main login page of the BU installation of REDCap.</w:t>
      </w:r>
      <w:r w:rsidRPr="00570704">
        <w:rPr>
          <w:rFonts w:ascii="Arial" w:hAnsi="Arial" w:cs="Arial"/>
        </w:rPr>
        <w:t xml:space="preserve"> Access to REDCap may be granted when the electronically si</w:t>
      </w:r>
      <w:r w:rsidR="002C71B5" w:rsidRPr="00570704">
        <w:rPr>
          <w:rFonts w:ascii="Arial" w:hAnsi="Arial" w:cs="Arial"/>
        </w:rPr>
        <w:t xml:space="preserve">gned EULA is returned to </w:t>
      </w:r>
      <w:r w:rsidR="006B1F75" w:rsidRPr="00570704">
        <w:rPr>
          <w:rFonts w:ascii="Arial" w:hAnsi="Arial" w:cs="Arial"/>
        </w:rPr>
        <w:t>BU</w:t>
      </w:r>
      <w:r w:rsidRPr="00570704">
        <w:rPr>
          <w:rFonts w:ascii="Arial" w:hAnsi="Arial" w:cs="Arial"/>
        </w:rPr>
        <w:t xml:space="preserve"> and </w:t>
      </w:r>
      <w:r w:rsidR="00526794" w:rsidRPr="00570704">
        <w:rPr>
          <w:rFonts w:ascii="Arial" w:hAnsi="Arial" w:cs="Arial"/>
        </w:rPr>
        <w:t>processed</w:t>
      </w:r>
      <w:r w:rsidR="006B1F75" w:rsidRPr="00570704">
        <w:rPr>
          <w:rFonts w:ascii="Arial" w:hAnsi="Arial" w:cs="Arial"/>
        </w:rPr>
        <w:t>; this process may take up to 4-5 business days following submission of the online EULA form</w:t>
      </w:r>
      <w:r w:rsidR="00526794" w:rsidRPr="00570704">
        <w:rPr>
          <w:rFonts w:ascii="Arial" w:hAnsi="Arial" w:cs="Arial"/>
        </w:rPr>
        <w:t>.</w:t>
      </w:r>
    </w:p>
    <w:p w:rsidR="002C71B5" w:rsidRPr="00570704" w:rsidRDefault="002C71B5" w:rsidP="00E26760">
      <w:pPr>
        <w:rPr>
          <w:rFonts w:ascii="Arial" w:hAnsi="Arial" w:cs="Arial"/>
        </w:rPr>
      </w:pPr>
    </w:p>
    <w:p w:rsidR="002C71B5" w:rsidRPr="00570704" w:rsidRDefault="002C71B5" w:rsidP="00E26760">
      <w:pPr>
        <w:rPr>
          <w:rFonts w:ascii="Arial" w:hAnsi="Arial" w:cs="Arial"/>
        </w:rPr>
      </w:pPr>
      <w:r w:rsidRPr="00570704">
        <w:rPr>
          <w:rFonts w:ascii="Arial" w:hAnsi="Arial" w:cs="Arial"/>
        </w:rPr>
        <w:t>When the REDCap account is created, the new user is sent an automated email that looks like this:</w:t>
      </w:r>
    </w:p>
    <w:p w:rsidR="00D6347F" w:rsidRPr="00570704" w:rsidRDefault="008E7F2F" w:rsidP="00E26760">
      <w:pPr>
        <w:rPr>
          <w:rFonts w:ascii="Arial" w:hAnsi="Arial" w:cs="Arial"/>
        </w:rPr>
      </w:pPr>
      <w:r w:rsidRPr="00570704">
        <w:rPr>
          <w:rFonts w:ascii="Arial" w:hAnsi="Arial" w:cs="Arial"/>
          <w:noProof/>
        </w:rPr>
        <w:drawing>
          <wp:inline distT="0" distB="0" distL="0" distR="0">
            <wp:extent cx="5943600" cy="861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61060"/>
                    </a:xfrm>
                    <a:prstGeom prst="rect">
                      <a:avLst/>
                    </a:prstGeom>
                    <a:noFill/>
                    <a:ln>
                      <a:noFill/>
                    </a:ln>
                  </pic:spPr>
                </pic:pic>
              </a:graphicData>
            </a:graphic>
          </wp:inline>
        </w:drawing>
      </w:r>
    </w:p>
    <w:p w:rsidR="00831D9E" w:rsidRPr="00570704" w:rsidRDefault="002C71B5" w:rsidP="00D960D8">
      <w:pPr>
        <w:rPr>
          <w:rFonts w:ascii="Arial" w:hAnsi="Arial" w:cs="Arial"/>
        </w:rPr>
      </w:pPr>
      <w:r w:rsidRPr="00570704">
        <w:rPr>
          <w:rFonts w:ascii="Arial" w:hAnsi="Arial" w:cs="Arial"/>
        </w:rPr>
        <w:t>Please</w:t>
      </w:r>
      <w:r w:rsidR="00D960D8" w:rsidRPr="00570704">
        <w:rPr>
          <w:rFonts w:ascii="Arial" w:hAnsi="Arial" w:cs="Arial"/>
        </w:rPr>
        <w:t xml:space="preserve"> follow the </w:t>
      </w:r>
      <w:r w:rsidR="003A2FBE" w:rsidRPr="00570704">
        <w:rPr>
          <w:rFonts w:ascii="Arial" w:hAnsi="Arial" w:cs="Arial"/>
        </w:rPr>
        <w:t>link to create</w:t>
      </w:r>
      <w:r w:rsidR="00D960D8" w:rsidRPr="00570704">
        <w:rPr>
          <w:rFonts w:ascii="Arial" w:hAnsi="Arial" w:cs="Arial"/>
        </w:rPr>
        <w:t xml:space="preserve"> </w:t>
      </w:r>
      <w:r w:rsidR="006D7477" w:rsidRPr="00570704">
        <w:rPr>
          <w:rFonts w:ascii="Arial" w:hAnsi="Arial" w:cs="Arial"/>
        </w:rPr>
        <w:t>a</w:t>
      </w:r>
      <w:r w:rsidR="003A2FBE" w:rsidRPr="00570704">
        <w:rPr>
          <w:rFonts w:ascii="Arial" w:hAnsi="Arial" w:cs="Arial"/>
        </w:rPr>
        <w:t xml:space="preserve"> </w:t>
      </w:r>
      <w:r w:rsidR="00D960D8" w:rsidRPr="00570704">
        <w:rPr>
          <w:rFonts w:ascii="Arial" w:hAnsi="Arial" w:cs="Arial"/>
        </w:rPr>
        <w:t>password</w:t>
      </w:r>
      <w:r w:rsidR="006D7477" w:rsidRPr="00570704">
        <w:rPr>
          <w:rFonts w:ascii="Arial" w:hAnsi="Arial" w:cs="Arial"/>
        </w:rPr>
        <w:t xml:space="preserve"> for this account</w:t>
      </w:r>
      <w:r w:rsidR="00D960D8" w:rsidRPr="00570704">
        <w:rPr>
          <w:rFonts w:ascii="Arial" w:hAnsi="Arial" w:cs="Arial"/>
        </w:rPr>
        <w:t>.</w:t>
      </w:r>
    </w:p>
    <w:p w:rsidR="006D7477" w:rsidRPr="00570704" w:rsidRDefault="006D7477" w:rsidP="00D960D8">
      <w:pPr>
        <w:rPr>
          <w:rFonts w:ascii="Arial" w:hAnsi="Arial" w:cs="Arial"/>
        </w:rPr>
      </w:pPr>
    </w:p>
    <w:p w:rsidR="006D7477" w:rsidRPr="00570704" w:rsidRDefault="006D7477" w:rsidP="006D7477">
      <w:pPr>
        <w:rPr>
          <w:rFonts w:ascii="Arial" w:hAnsi="Arial" w:cs="Arial"/>
        </w:rPr>
      </w:pPr>
      <w:r w:rsidRPr="00570704">
        <w:rPr>
          <w:rFonts w:ascii="Arial" w:hAnsi="Arial" w:cs="Arial"/>
        </w:rPr>
        <w:t xml:space="preserve">The link will bring up REDCap two-step login. Choose the Email option to receive the verification code needed to complete the password setup. </w:t>
      </w:r>
    </w:p>
    <w:p w:rsidR="006D7477" w:rsidRPr="00570704" w:rsidRDefault="006D7477" w:rsidP="00D960D8">
      <w:pPr>
        <w:rPr>
          <w:rFonts w:ascii="Arial" w:hAnsi="Arial" w:cs="Arial"/>
        </w:rPr>
      </w:pPr>
    </w:p>
    <w:p w:rsidR="006D7477" w:rsidRPr="00570704" w:rsidRDefault="006D7477" w:rsidP="00D960D8">
      <w:pPr>
        <w:rPr>
          <w:rFonts w:ascii="Arial" w:hAnsi="Arial" w:cs="Arial"/>
        </w:rPr>
      </w:pPr>
    </w:p>
    <w:p w:rsidR="00207106" w:rsidRPr="00570704" w:rsidRDefault="008E7F2F" w:rsidP="00207106">
      <w:pPr>
        <w:jc w:val="center"/>
        <w:rPr>
          <w:rFonts w:ascii="Arial" w:hAnsi="Arial" w:cs="Arial"/>
        </w:rPr>
      </w:pPr>
      <w:r w:rsidRPr="00570704">
        <w:rPr>
          <w:rFonts w:ascii="Arial" w:hAnsi="Arial" w:cs="Arial"/>
          <w:noProof/>
        </w:rPr>
        <w:drawing>
          <wp:inline distT="0" distB="0" distL="0" distR="0">
            <wp:extent cx="3276600" cy="1699260"/>
            <wp:effectExtent l="0" t="0" r="0" b="0"/>
            <wp:docPr id="3" name="Picture 3" descr="RC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2f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1699260"/>
                    </a:xfrm>
                    <a:prstGeom prst="rect">
                      <a:avLst/>
                    </a:prstGeom>
                    <a:noFill/>
                    <a:ln>
                      <a:noFill/>
                    </a:ln>
                  </pic:spPr>
                </pic:pic>
              </a:graphicData>
            </a:graphic>
          </wp:inline>
        </w:drawing>
      </w:r>
    </w:p>
    <w:p w:rsidR="006D7477" w:rsidRPr="00570704" w:rsidRDefault="006D7477" w:rsidP="00207106">
      <w:pPr>
        <w:jc w:val="center"/>
        <w:rPr>
          <w:rFonts w:ascii="Arial" w:hAnsi="Arial" w:cs="Arial"/>
        </w:rPr>
      </w:pPr>
      <w:r w:rsidRPr="00570704">
        <w:rPr>
          <w:rFonts w:ascii="Arial" w:hAnsi="Arial" w:cs="Arial"/>
        </w:rPr>
        <w:t xml:space="preserve"> </w:t>
      </w:r>
    </w:p>
    <w:p w:rsidR="00207106" w:rsidRPr="00570704" w:rsidRDefault="006D7477" w:rsidP="006D7477">
      <w:pPr>
        <w:rPr>
          <w:rFonts w:ascii="Arial" w:hAnsi="Arial" w:cs="Arial"/>
          <w:bCs/>
        </w:rPr>
      </w:pPr>
      <w:r w:rsidRPr="00570704">
        <w:rPr>
          <w:rFonts w:ascii="Arial" w:hAnsi="Arial" w:cs="Arial"/>
        </w:rPr>
        <w:t xml:space="preserve">The first time, users </w:t>
      </w:r>
      <w:r w:rsidRPr="00570704">
        <w:rPr>
          <w:rFonts w:ascii="Arial" w:hAnsi="Arial" w:cs="Arial"/>
          <w:i/>
          <w:u w:val="single"/>
        </w:rPr>
        <w:t>must</w:t>
      </w:r>
      <w:r w:rsidRPr="00570704">
        <w:rPr>
          <w:rFonts w:ascii="Arial" w:hAnsi="Arial" w:cs="Arial"/>
        </w:rPr>
        <w:t xml:space="preserve"> use the email method to verify their two-factor authentication. After logging in, users may set up additional methods of authentication that can be used during subsequent logins (see the section </w:t>
      </w:r>
      <w:r w:rsidR="00207106" w:rsidRPr="00570704">
        <w:rPr>
          <w:rFonts w:ascii="Arial" w:hAnsi="Arial" w:cs="Arial"/>
          <w:b/>
          <w:bCs/>
          <w:i/>
        </w:rPr>
        <w:t>Two-Factor Authentication</w:t>
      </w:r>
      <w:r w:rsidRPr="00570704">
        <w:rPr>
          <w:rFonts w:ascii="Arial" w:hAnsi="Arial" w:cs="Arial"/>
        </w:rPr>
        <w:t xml:space="preserve"> below, for additional details about how to set up and use these other methods of authentication.</w:t>
      </w:r>
      <w:r w:rsidR="00207106" w:rsidRPr="00570704">
        <w:rPr>
          <w:rFonts w:ascii="Arial" w:hAnsi="Arial" w:cs="Arial"/>
          <w:bCs/>
        </w:rPr>
        <w:t>)</w:t>
      </w:r>
    </w:p>
    <w:p w:rsidR="006D7477" w:rsidRPr="00570704" w:rsidRDefault="006D7477" w:rsidP="006D7477">
      <w:pPr>
        <w:rPr>
          <w:rFonts w:ascii="Arial" w:hAnsi="Arial" w:cs="Arial"/>
          <w:bCs/>
        </w:rPr>
      </w:pPr>
    </w:p>
    <w:p w:rsidR="006D7477" w:rsidRPr="00570704" w:rsidRDefault="006D7477" w:rsidP="006D7477">
      <w:pPr>
        <w:rPr>
          <w:rFonts w:ascii="Arial" w:hAnsi="Arial" w:cs="Arial"/>
          <w:b/>
          <w:bCs/>
          <w:i/>
        </w:rPr>
      </w:pPr>
      <w:r w:rsidRPr="00570704">
        <w:rPr>
          <w:rFonts w:ascii="Arial" w:hAnsi="Arial" w:cs="Arial"/>
          <w:bCs/>
        </w:rPr>
        <w:t>Selecting the “Email” option will trigger REDCap to send the user an automated email with the verification code:</w:t>
      </w:r>
    </w:p>
    <w:p w:rsidR="00526794" w:rsidRPr="00570704" w:rsidRDefault="00526794" w:rsidP="00207106">
      <w:pPr>
        <w:jc w:val="center"/>
        <w:rPr>
          <w:rFonts w:ascii="Arial" w:hAnsi="Arial" w:cs="Arial"/>
          <w:b/>
          <w:bCs/>
          <w:i/>
        </w:rPr>
      </w:pPr>
    </w:p>
    <w:p w:rsidR="00831D9E" w:rsidRPr="00570704" w:rsidRDefault="008E7F2F" w:rsidP="00526794">
      <w:pPr>
        <w:jc w:val="center"/>
        <w:rPr>
          <w:rFonts w:ascii="Arial" w:hAnsi="Arial" w:cs="Arial"/>
          <w:noProof/>
        </w:rPr>
      </w:pPr>
      <w:r w:rsidRPr="00570704">
        <w:rPr>
          <w:rFonts w:ascii="Arial" w:hAnsi="Arial" w:cs="Arial"/>
          <w:noProof/>
        </w:rPr>
        <w:drawing>
          <wp:inline distT="0" distB="0" distL="0" distR="0">
            <wp:extent cx="3040380" cy="1143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380" cy="1143000"/>
                    </a:xfrm>
                    <a:prstGeom prst="rect">
                      <a:avLst/>
                    </a:prstGeom>
                    <a:noFill/>
                    <a:ln>
                      <a:noFill/>
                    </a:ln>
                  </pic:spPr>
                </pic:pic>
              </a:graphicData>
            </a:graphic>
          </wp:inline>
        </w:drawing>
      </w:r>
    </w:p>
    <w:p w:rsidR="00B55DA5" w:rsidRPr="00570704" w:rsidRDefault="00207106" w:rsidP="00207106">
      <w:pPr>
        <w:rPr>
          <w:rFonts w:ascii="Arial" w:hAnsi="Arial" w:cs="Arial"/>
        </w:rPr>
      </w:pPr>
      <w:r w:rsidRPr="00570704">
        <w:rPr>
          <w:rFonts w:ascii="Arial" w:hAnsi="Arial" w:cs="Arial"/>
        </w:rPr>
        <w:t>Enter the verification code emailed to you to create and confirm your password.</w:t>
      </w:r>
    </w:p>
    <w:p w:rsidR="006D7477" w:rsidRPr="00570704" w:rsidRDefault="006D7477" w:rsidP="00207106">
      <w:pPr>
        <w:rPr>
          <w:rFonts w:ascii="Arial" w:hAnsi="Arial" w:cs="Arial"/>
        </w:rPr>
      </w:pPr>
    </w:p>
    <w:p w:rsidR="00207106" w:rsidRPr="00570704" w:rsidRDefault="006D7477" w:rsidP="00207106">
      <w:pPr>
        <w:rPr>
          <w:rFonts w:ascii="Arial" w:hAnsi="Arial" w:cs="Arial"/>
        </w:rPr>
      </w:pPr>
      <w:r w:rsidRPr="00570704">
        <w:rPr>
          <w:rFonts w:ascii="Arial" w:hAnsi="Arial" w:cs="Arial"/>
        </w:rPr>
        <w:t>Each user is</w:t>
      </w:r>
      <w:r w:rsidR="00207106" w:rsidRPr="00570704">
        <w:rPr>
          <w:rFonts w:ascii="Arial" w:hAnsi="Arial" w:cs="Arial"/>
        </w:rPr>
        <w:t xml:space="preserve"> assigned a unique username when </w:t>
      </w:r>
      <w:r w:rsidRPr="00570704">
        <w:rPr>
          <w:rFonts w:ascii="Arial" w:hAnsi="Arial" w:cs="Arial"/>
        </w:rPr>
        <w:t>their</w:t>
      </w:r>
      <w:r w:rsidR="00207106" w:rsidRPr="00570704">
        <w:rPr>
          <w:rFonts w:ascii="Arial" w:hAnsi="Arial" w:cs="Arial"/>
        </w:rPr>
        <w:t xml:space="preserve"> REDCap account is created. Do not share </w:t>
      </w:r>
      <w:r w:rsidRPr="00570704">
        <w:rPr>
          <w:rFonts w:ascii="Arial" w:hAnsi="Arial" w:cs="Arial"/>
        </w:rPr>
        <w:t>your</w:t>
      </w:r>
      <w:r w:rsidR="00207106" w:rsidRPr="00570704">
        <w:rPr>
          <w:rFonts w:ascii="Arial" w:hAnsi="Arial" w:cs="Arial"/>
        </w:rPr>
        <w:t xml:space="preserve"> password with anyone. You are responsible for any data entered under your username.</w:t>
      </w:r>
    </w:p>
    <w:p w:rsidR="00526794" w:rsidRPr="00570704" w:rsidRDefault="00526794" w:rsidP="00207106">
      <w:pPr>
        <w:rPr>
          <w:rFonts w:ascii="Arial" w:hAnsi="Arial" w:cs="Arial"/>
        </w:rPr>
      </w:pPr>
    </w:p>
    <w:p w:rsidR="00831D9E" w:rsidRPr="00570704" w:rsidRDefault="00831D9E" w:rsidP="00831D9E">
      <w:pPr>
        <w:jc w:val="center"/>
        <w:rPr>
          <w:rFonts w:ascii="Arial" w:hAnsi="Arial" w:cs="Arial"/>
        </w:rPr>
      </w:pPr>
    </w:p>
    <w:p w:rsidR="00D960D8" w:rsidRPr="00570704" w:rsidRDefault="008E7F2F" w:rsidP="0021126B">
      <w:pPr>
        <w:jc w:val="center"/>
        <w:rPr>
          <w:rFonts w:ascii="Arial" w:hAnsi="Arial" w:cs="Arial"/>
        </w:rPr>
      </w:pPr>
      <w:r w:rsidRPr="00570704">
        <w:rPr>
          <w:rFonts w:ascii="Arial" w:hAnsi="Arial" w:cs="Arial"/>
          <w:noProof/>
        </w:rPr>
        <w:drawing>
          <wp:inline distT="0" distB="0" distL="0" distR="0">
            <wp:extent cx="4838700" cy="1447800"/>
            <wp:effectExtent l="0" t="0" r="0" b="0"/>
            <wp:docPr id="5" name="Picture 5" descr="RC_proj_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_proj_acc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1447800"/>
                    </a:xfrm>
                    <a:prstGeom prst="rect">
                      <a:avLst/>
                    </a:prstGeom>
                    <a:noFill/>
                    <a:ln>
                      <a:noFill/>
                    </a:ln>
                  </pic:spPr>
                </pic:pic>
              </a:graphicData>
            </a:graphic>
          </wp:inline>
        </w:drawing>
      </w:r>
    </w:p>
    <w:p w:rsidR="00D6347F" w:rsidRPr="00570704" w:rsidRDefault="00D6347F" w:rsidP="00E26760">
      <w:pPr>
        <w:rPr>
          <w:rFonts w:ascii="Arial" w:hAnsi="Arial" w:cs="Arial"/>
        </w:rPr>
      </w:pPr>
    </w:p>
    <w:p w:rsidR="00E26760" w:rsidRDefault="006D7477" w:rsidP="00E26760">
      <w:pPr>
        <w:rPr>
          <w:rFonts w:ascii="Arial" w:hAnsi="Arial" w:cs="Arial"/>
        </w:rPr>
      </w:pPr>
      <w:r w:rsidRPr="00570704">
        <w:rPr>
          <w:rFonts w:ascii="Arial" w:hAnsi="Arial" w:cs="Arial"/>
        </w:rPr>
        <w:t>The BEDAC team</w:t>
      </w:r>
      <w:r w:rsidR="00E26760" w:rsidRPr="00570704">
        <w:rPr>
          <w:rFonts w:ascii="Arial" w:hAnsi="Arial" w:cs="Arial"/>
        </w:rPr>
        <w:t xml:space="preserve"> grant</w:t>
      </w:r>
      <w:r w:rsidRPr="00570704">
        <w:rPr>
          <w:rFonts w:ascii="Arial" w:hAnsi="Arial" w:cs="Arial"/>
        </w:rPr>
        <w:t>s</w:t>
      </w:r>
      <w:r w:rsidR="00E26760" w:rsidRPr="00570704">
        <w:rPr>
          <w:rFonts w:ascii="Arial" w:hAnsi="Arial" w:cs="Arial"/>
        </w:rPr>
        <w:t xml:space="preserve"> access to individual REDCap proj</w:t>
      </w:r>
      <w:r w:rsidRPr="00570704">
        <w:rPr>
          <w:rFonts w:ascii="Arial" w:hAnsi="Arial" w:cs="Arial"/>
        </w:rPr>
        <w:t>ects and assigns</w:t>
      </w:r>
      <w:r w:rsidR="00E26760" w:rsidRPr="00570704">
        <w:rPr>
          <w:rFonts w:ascii="Arial" w:hAnsi="Arial" w:cs="Arial"/>
        </w:rPr>
        <w:t xml:space="preserve"> appropriate project user roles</w:t>
      </w:r>
      <w:r w:rsidRPr="00570704">
        <w:rPr>
          <w:rFonts w:ascii="Arial" w:hAnsi="Arial" w:cs="Arial"/>
        </w:rPr>
        <w:t xml:space="preserve"> and site</w:t>
      </w:r>
      <w:r w:rsidR="00D9149E" w:rsidRPr="00570704">
        <w:rPr>
          <w:rFonts w:ascii="Arial" w:hAnsi="Arial" w:cs="Arial"/>
        </w:rPr>
        <w:t>-specific</w:t>
      </w:r>
      <w:r w:rsidRPr="00570704">
        <w:rPr>
          <w:rFonts w:ascii="Arial" w:hAnsi="Arial" w:cs="Arial"/>
        </w:rPr>
        <w:t xml:space="preserve"> data access groups</w:t>
      </w:r>
      <w:r w:rsidR="00E26760" w:rsidRPr="00570704">
        <w:rPr>
          <w:rFonts w:ascii="Arial" w:hAnsi="Arial" w:cs="Arial"/>
        </w:rPr>
        <w:t xml:space="preserve">. When a user is added to a REDCap project, an email </w:t>
      </w:r>
      <w:r w:rsidRPr="00570704">
        <w:rPr>
          <w:rFonts w:ascii="Arial" w:hAnsi="Arial" w:cs="Arial"/>
        </w:rPr>
        <w:t>confirming the new REDCap project access</w:t>
      </w:r>
      <w:r w:rsidR="00E26760" w:rsidRPr="00570704">
        <w:rPr>
          <w:rFonts w:ascii="Arial" w:hAnsi="Arial" w:cs="Arial"/>
        </w:rPr>
        <w:t xml:space="preserve"> will be automatically sent via REDCap to the newly assigned user.</w:t>
      </w:r>
    </w:p>
    <w:p w:rsidR="007A64BC" w:rsidRDefault="007A64BC" w:rsidP="00E26760">
      <w:pPr>
        <w:rPr>
          <w:rFonts w:ascii="Arial" w:hAnsi="Arial" w:cs="Arial"/>
        </w:rPr>
      </w:pPr>
    </w:p>
    <w:p w:rsidR="007A64BC" w:rsidRPr="00570704" w:rsidRDefault="007A64BC" w:rsidP="007A64BC">
      <w:pPr>
        <w:pStyle w:val="Heading2"/>
      </w:pPr>
      <w:bookmarkStart w:id="19" w:name="_Toc72103587"/>
      <w:r>
        <w:lastRenderedPageBreak/>
        <w:t>Permissions</w:t>
      </w:r>
      <w:bookmarkEnd w:id="19"/>
    </w:p>
    <w:p w:rsidR="00526794" w:rsidRPr="00570704" w:rsidRDefault="00526794" w:rsidP="00E26760">
      <w:pPr>
        <w:rPr>
          <w:rFonts w:ascii="Arial" w:hAnsi="Arial" w:cs="Arial"/>
        </w:rPr>
      </w:pPr>
    </w:p>
    <w:p w:rsidR="00526794" w:rsidRDefault="007A64BC" w:rsidP="00E26760">
      <w:pPr>
        <w:rPr>
          <w:rFonts w:ascii="Arial" w:hAnsi="Arial" w:cs="Arial"/>
        </w:rPr>
      </w:pPr>
      <w:r>
        <w:rPr>
          <w:rFonts w:ascii="Arial" w:hAnsi="Arial" w:cs="Arial"/>
        </w:rPr>
        <w:t xml:space="preserve">Different investigators and site staff may have different permissions, which </w:t>
      </w:r>
      <w:r w:rsidR="00EA2386">
        <w:rPr>
          <w:rFonts w:ascii="Arial" w:hAnsi="Arial" w:cs="Arial"/>
        </w:rPr>
        <w:t>will</w:t>
      </w:r>
      <w:r>
        <w:rPr>
          <w:rFonts w:ascii="Arial" w:hAnsi="Arial" w:cs="Arial"/>
        </w:rPr>
        <w:t xml:space="preserve"> affect the links they see and the actions they can perform in REDCap. In general, all site staff will be able to view and enter data</w:t>
      </w:r>
      <w:r w:rsidR="00EA2386">
        <w:rPr>
          <w:rFonts w:ascii="Arial" w:hAnsi="Arial" w:cs="Arial"/>
        </w:rPr>
        <w:t>. T</w:t>
      </w:r>
      <w:r w:rsidRPr="00570704">
        <w:rPr>
          <w:rFonts w:ascii="Arial" w:hAnsi="Arial" w:cs="Arial"/>
        </w:rPr>
        <w:t xml:space="preserve">he </w:t>
      </w:r>
      <w:proofErr w:type="spellStart"/>
      <w:r w:rsidR="00B724C8">
        <w:rPr>
          <w:rFonts w:ascii="Arial" w:hAnsi="Arial" w:cs="Arial"/>
        </w:rPr>
        <w:t>NeoQIC</w:t>
      </w:r>
      <w:proofErr w:type="spellEnd"/>
      <w:r w:rsidR="00B724C8">
        <w:rPr>
          <w:rFonts w:ascii="Arial" w:hAnsi="Arial" w:cs="Arial"/>
        </w:rPr>
        <w:t xml:space="preserve"> </w:t>
      </w:r>
      <w:r>
        <w:rPr>
          <w:rFonts w:ascii="Arial" w:hAnsi="Arial" w:cs="Arial"/>
        </w:rPr>
        <w:t xml:space="preserve">team </w:t>
      </w:r>
      <w:r w:rsidR="00B724C8">
        <w:rPr>
          <w:rFonts w:ascii="Arial" w:hAnsi="Arial" w:cs="Arial"/>
        </w:rPr>
        <w:t xml:space="preserve">at BMC </w:t>
      </w:r>
      <w:r>
        <w:rPr>
          <w:rFonts w:ascii="Arial" w:hAnsi="Arial" w:cs="Arial"/>
        </w:rPr>
        <w:t xml:space="preserve">manages user permission settings. Please contact </w:t>
      </w:r>
      <w:r w:rsidR="00B724C8">
        <w:rPr>
          <w:rFonts w:ascii="Arial" w:hAnsi="Arial" w:cs="Arial"/>
        </w:rPr>
        <w:t>the BMC team</w:t>
      </w:r>
      <w:r>
        <w:rPr>
          <w:rFonts w:ascii="Arial" w:hAnsi="Arial" w:cs="Arial"/>
        </w:rPr>
        <w:t xml:space="preserve"> if updates need to be made for any user at your site.</w:t>
      </w:r>
    </w:p>
    <w:p w:rsidR="00EA2386" w:rsidRPr="00570704" w:rsidRDefault="00EA2386" w:rsidP="00E26760">
      <w:pPr>
        <w:rPr>
          <w:rFonts w:ascii="Arial" w:hAnsi="Arial" w:cs="Arial"/>
        </w:rPr>
      </w:pPr>
    </w:p>
    <w:p w:rsidR="00346779" w:rsidRPr="00570704" w:rsidRDefault="00346779" w:rsidP="001910A0">
      <w:pPr>
        <w:pStyle w:val="Heading2"/>
      </w:pPr>
      <w:bookmarkStart w:id="20" w:name="_Toc72103588"/>
      <w:r w:rsidRPr="001910A0">
        <w:t>Logging</w:t>
      </w:r>
      <w:r w:rsidRPr="00570704">
        <w:t xml:space="preserve"> in</w:t>
      </w:r>
      <w:bookmarkEnd w:id="16"/>
      <w:bookmarkEnd w:id="18"/>
      <w:bookmarkEnd w:id="20"/>
    </w:p>
    <w:p w:rsidR="00346779" w:rsidRPr="00570704" w:rsidRDefault="00346779" w:rsidP="00346779">
      <w:pPr>
        <w:rPr>
          <w:rFonts w:ascii="Arial" w:hAnsi="Arial" w:cs="Arial"/>
        </w:rPr>
      </w:pPr>
    </w:p>
    <w:p w:rsidR="00346779" w:rsidRPr="00570704" w:rsidRDefault="00346779" w:rsidP="00346779">
      <w:pPr>
        <w:rPr>
          <w:rFonts w:ascii="Arial" w:hAnsi="Arial" w:cs="Arial"/>
        </w:rPr>
      </w:pPr>
      <w:r w:rsidRPr="00570704">
        <w:rPr>
          <w:rFonts w:ascii="Arial" w:hAnsi="Arial" w:cs="Arial"/>
        </w:rPr>
        <w:t xml:space="preserve">The REDCap website may be accessed via </w:t>
      </w:r>
      <w:hyperlink r:id="rId16" w:history="1">
        <w:r w:rsidRPr="00570704">
          <w:rPr>
            <w:rStyle w:val="Hyperlink"/>
            <w:rFonts w:ascii="Arial" w:hAnsi="Arial" w:cs="Arial"/>
          </w:rPr>
          <w:t>https://redcap.bumc.bu.edu/</w:t>
        </w:r>
      </w:hyperlink>
      <w:r w:rsidRPr="00570704">
        <w:rPr>
          <w:rFonts w:ascii="Arial" w:hAnsi="Arial" w:cs="Arial"/>
        </w:rPr>
        <w:t>.</w:t>
      </w:r>
    </w:p>
    <w:p w:rsidR="00346779" w:rsidRPr="00570704" w:rsidRDefault="008E7F2F" w:rsidP="009A0022">
      <w:pPr>
        <w:jc w:val="center"/>
        <w:rPr>
          <w:rFonts w:ascii="Arial" w:hAnsi="Arial" w:cs="Arial"/>
          <w:noProof/>
        </w:rPr>
      </w:pPr>
      <w:r w:rsidRPr="00570704">
        <w:rPr>
          <w:rFonts w:ascii="Arial" w:hAnsi="Arial" w:cs="Arial"/>
          <w:noProof/>
        </w:rPr>
        <w:drawing>
          <wp:inline distT="0" distB="0" distL="0" distR="0">
            <wp:extent cx="5486400" cy="5036820"/>
            <wp:effectExtent l="19050" t="1905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036820"/>
                    </a:xfrm>
                    <a:prstGeom prst="rect">
                      <a:avLst/>
                    </a:prstGeom>
                    <a:noFill/>
                    <a:ln w="6350" cmpd="sng">
                      <a:solidFill>
                        <a:srgbClr val="000000"/>
                      </a:solidFill>
                      <a:miter lim="800000"/>
                      <a:headEnd/>
                      <a:tailEnd/>
                    </a:ln>
                    <a:effectLst/>
                  </pic:spPr>
                </pic:pic>
              </a:graphicData>
            </a:graphic>
          </wp:inline>
        </w:drawing>
      </w:r>
    </w:p>
    <w:p w:rsidR="00346779" w:rsidRPr="00570704" w:rsidRDefault="00346779" w:rsidP="00346779">
      <w:pPr>
        <w:rPr>
          <w:rFonts w:ascii="Arial" w:hAnsi="Arial" w:cs="Arial"/>
        </w:rPr>
      </w:pPr>
    </w:p>
    <w:p w:rsidR="00346779" w:rsidRPr="00570704" w:rsidRDefault="00346779" w:rsidP="00346779">
      <w:pPr>
        <w:rPr>
          <w:rFonts w:ascii="Arial" w:hAnsi="Arial" w:cs="Arial"/>
        </w:rPr>
      </w:pPr>
      <w:r w:rsidRPr="00570704">
        <w:rPr>
          <w:rFonts w:ascii="Arial" w:hAnsi="Arial" w:cs="Arial"/>
        </w:rPr>
        <w:t xml:space="preserve">If you forget your password, select the “Forgot your password?” hyperlink to the right of the “Log In” button to reset. </w:t>
      </w:r>
      <w:r w:rsidR="003761C9" w:rsidRPr="00570704">
        <w:rPr>
          <w:rFonts w:ascii="Arial" w:hAnsi="Arial" w:cs="Arial"/>
        </w:rPr>
        <w:t xml:space="preserve">If you continue to have difficulty logging in, please contact </w:t>
      </w:r>
      <w:r w:rsidR="00424048" w:rsidRPr="00570704">
        <w:rPr>
          <w:rFonts w:ascii="Arial" w:hAnsi="Arial" w:cs="Arial"/>
        </w:rPr>
        <w:t xml:space="preserve">BEDAC (see contact info above, in section II. Contact Information). </w:t>
      </w:r>
      <w:r w:rsidR="00D9149E" w:rsidRPr="00570704">
        <w:rPr>
          <w:rFonts w:ascii="Arial" w:hAnsi="Arial" w:cs="Arial"/>
        </w:rPr>
        <w:t>Y</w:t>
      </w:r>
      <w:r w:rsidRPr="00570704">
        <w:rPr>
          <w:rFonts w:ascii="Arial" w:hAnsi="Arial" w:cs="Arial"/>
        </w:rPr>
        <w:t>ou will be automatically logged out after 20 minutes of inactivity.</w:t>
      </w:r>
    </w:p>
    <w:p w:rsidR="00346779" w:rsidRPr="00570704" w:rsidRDefault="00346779" w:rsidP="00346779">
      <w:pPr>
        <w:rPr>
          <w:rFonts w:ascii="Arial" w:hAnsi="Arial" w:cs="Arial"/>
        </w:rPr>
      </w:pPr>
    </w:p>
    <w:p w:rsidR="00C622B3" w:rsidRDefault="00346779" w:rsidP="00346779">
      <w:pPr>
        <w:rPr>
          <w:rFonts w:ascii="Arial" w:hAnsi="Arial" w:cs="Arial"/>
        </w:rPr>
      </w:pPr>
      <w:r w:rsidRPr="00570704">
        <w:rPr>
          <w:rFonts w:ascii="Arial" w:hAnsi="Arial" w:cs="Arial"/>
        </w:rPr>
        <w:t xml:space="preserve">Please log out of REDCap when you leave your computer. </w:t>
      </w:r>
    </w:p>
    <w:p w:rsidR="00EA2386" w:rsidRPr="00570704" w:rsidRDefault="00EA2386" w:rsidP="00346779">
      <w:pPr>
        <w:rPr>
          <w:rFonts w:ascii="Arial" w:hAnsi="Arial" w:cs="Arial"/>
        </w:rPr>
      </w:pPr>
    </w:p>
    <w:p w:rsidR="00C622B3" w:rsidRPr="00570704" w:rsidRDefault="00C622B3" w:rsidP="001910A0">
      <w:pPr>
        <w:pStyle w:val="Heading2"/>
      </w:pPr>
      <w:bookmarkStart w:id="21" w:name="_Toc485139336"/>
      <w:bookmarkStart w:id="22" w:name="_Toc72103589"/>
      <w:bookmarkStart w:id="23" w:name="_Toc419809989"/>
      <w:r w:rsidRPr="00570704">
        <w:lastRenderedPageBreak/>
        <w:t xml:space="preserve">Two-Factor </w:t>
      </w:r>
      <w:r w:rsidRPr="001910A0">
        <w:t>Authentication</w:t>
      </w:r>
      <w:r w:rsidRPr="00570704">
        <w:t xml:space="preserve"> (2FA)</w:t>
      </w:r>
      <w:bookmarkEnd w:id="21"/>
      <w:bookmarkEnd w:id="22"/>
    </w:p>
    <w:p w:rsidR="00C622B3" w:rsidRPr="00570704" w:rsidRDefault="00C622B3" w:rsidP="00C622B3">
      <w:pPr>
        <w:rPr>
          <w:rFonts w:ascii="Arial" w:hAnsi="Arial" w:cs="Arial"/>
        </w:rPr>
      </w:pPr>
    </w:p>
    <w:p w:rsidR="00C622B3" w:rsidRPr="00570704" w:rsidRDefault="00C622B3" w:rsidP="00C622B3">
      <w:pPr>
        <w:rPr>
          <w:rFonts w:ascii="Arial" w:hAnsi="Arial" w:cs="Arial"/>
        </w:rPr>
      </w:pPr>
      <w:r w:rsidRPr="00570704">
        <w:rPr>
          <w:rFonts w:ascii="Arial" w:hAnsi="Arial" w:cs="Arial"/>
        </w:rPr>
        <w:t xml:space="preserve">REDCap uses two-factor authentication (2FA) for increased security. There are three different methods of secondary authentication: DUO, Google Authenticator, and email. </w:t>
      </w:r>
    </w:p>
    <w:p w:rsidR="00C622B3" w:rsidRPr="00570704" w:rsidRDefault="00C622B3" w:rsidP="00C622B3">
      <w:pPr>
        <w:rPr>
          <w:rFonts w:ascii="Arial" w:hAnsi="Arial" w:cs="Arial"/>
        </w:rPr>
      </w:pPr>
    </w:p>
    <w:p w:rsidR="00C622B3" w:rsidRPr="00570704" w:rsidRDefault="00C622B3" w:rsidP="00C622B3">
      <w:pPr>
        <w:rPr>
          <w:rFonts w:ascii="Arial" w:hAnsi="Arial" w:cs="Arial"/>
        </w:rPr>
      </w:pPr>
      <w:r w:rsidRPr="00570704">
        <w:rPr>
          <w:rFonts w:ascii="Arial" w:hAnsi="Arial" w:cs="Arial"/>
        </w:rPr>
        <w:t>The first time you log in to REDCap, you must use email as the secondary authentication method. This is because you must be logged in to REDCap in order to initially set up DUO or Google Authenticator for REDCap.</w:t>
      </w:r>
    </w:p>
    <w:p w:rsidR="00526794" w:rsidRPr="00570704" w:rsidRDefault="00526794" w:rsidP="00C622B3">
      <w:pPr>
        <w:rPr>
          <w:rFonts w:ascii="Arial" w:hAnsi="Arial" w:cs="Arial"/>
        </w:rPr>
      </w:pPr>
    </w:p>
    <w:p w:rsidR="00C622B3" w:rsidRPr="00570704" w:rsidRDefault="008E7F2F" w:rsidP="00C622B3">
      <w:pPr>
        <w:rPr>
          <w:rFonts w:ascii="Arial" w:hAnsi="Arial" w:cs="Arial"/>
        </w:rPr>
      </w:pPr>
      <w:r w:rsidRPr="00570704">
        <w:rPr>
          <w:rFonts w:ascii="Arial" w:hAnsi="Arial" w:cs="Arial"/>
          <w:noProof/>
        </w:rPr>
        <mc:AlternateContent>
          <mc:Choice Requires="wps">
            <w:drawing>
              <wp:anchor distT="45720" distB="45720" distL="114300" distR="114300" simplePos="0" relativeHeight="251654144" behindDoc="0" locked="0" layoutInCell="1" allowOverlap="1">
                <wp:simplePos x="0" y="0"/>
                <wp:positionH relativeFrom="column">
                  <wp:posOffset>655320</wp:posOffset>
                </wp:positionH>
                <wp:positionV relativeFrom="paragraph">
                  <wp:posOffset>0</wp:posOffset>
                </wp:positionV>
                <wp:extent cx="3902710" cy="2378075"/>
                <wp:effectExtent l="0" t="0" r="4445" b="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2378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386" w:rsidRDefault="008E7F2F" w:rsidP="00C622B3">
                            <w:r w:rsidRPr="00AB4988">
                              <w:rPr>
                                <w:noProof/>
                              </w:rPr>
                              <w:drawing>
                                <wp:inline distT="0" distB="0" distL="0" distR="0">
                                  <wp:extent cx="371856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8560" cy="2286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1.6pt;margin-top:0;width:307.3pt;height:187.25pt;z-index:251654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" stroked="f">
                <v:textbox style="mso-fit-shape-to-text:t">
                  <w:txbxContent>
                    <w:p w:rsidR="00EA2386" w:rsidRDefault="008E7F2F" w:rsidP="00C622B3">
                      <w:r w:rsidRPr="00AB4988">
                        <w:rPr>
                          <w:noProof/>
                        </w:rPr>
                        <w:drawing>
                          <wp:inline distT="0" distB="0" distL="0" distR="0">
                            <wp:extent cx="371856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8560" cy="2286000"/>
                                    </a:xfrm>
                                    <a:prstGeom prst="rect">
                                      <a:avLst/>
                                    </a:prstGeom>
                                    <a:noFill/>
                                    <a:ln>
                                      <a:noFill/>
                                    </a:ln>
                                  </pic:spPr>
                                </pic:pic>
                              </a:graphicData>
                            </a:graphic>
                          </wp:inline>
                        </w:drawing>
                      </w:r>
                    </w:p>
                  </w:txbxContent>
                </v:textbox>
                <w10:wrap type="square"/>
              </v:shape>
            </w:pict>
          </mc:Fallback>
        </mc:AlternateContent>
      </w: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491F9A" w:rsidRPr="00570704" w:rsidRDefault="00491F9A" w:rsidP="00C622B3">
      <w:pPr>
        <w:rPr>
          <w:rFonts w:ascii="Arial" w:hAnsi="Arial" w:cs="Arial"/>
        </w:rPr>
      </w:pPr>
    </w:p>
    <w:p w:rsidR="00491F9A" w:rsidRPr="00570704" w:rsidRDefault="00491F9A" w:rsidP="00C622B3">
      <w:pPr>
        <w:rPr>
          <w:rFonts w:ascii="Arial" w:hAnsi="Arial" w:cs="Arial"/>
        </w:rPr>
      </w:pPr>
    </w:p>
    <w:p w:rsidR="00491F9A" w:rsidRPr="00570704" w:rsidRDefault="00491F9A" w:rsidP="00C622B3">
      <w:pPr>
        <w:rPr>
          <w:rFonts w:ascii="Arial" w:hAnsi="Arial" w:cs="Arial"/>
        </w:rPr>
      </w:pPr>
    </w:p>
    <w:p w:rsidR="00491F9A" w:rsidRPr="00570704" w:rsidRDefault="00491F9A" w:rsidP="00C622B3">
      <w:pPr>
        <w:rPr>
          <w:rFonts w:ascii="Arial" w:hAnsi="Arial" w:cs="Arial"/>
        </w:rPr>
      </w:pPr>
    </w:p>
    <w:p w:rsidR="00491F9A" w:rsidRPr="00570704" w:rsidRDefault="00491F9A" w:rsidP="00C622B3">
      <w:pPr>
        <w:rPr>
          <w:rFonts w:ascii="Arial" w:hAnsi="Arial" w:cs="Arial"/>
        </w:rPr>
      </w:pPr>
    </w:p>
    <w:p w:rsidR="00491F9A" w:rsidRPr="00570704" w:rsidRDefault="00491F9A"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491F9A" w:rsidRPr="00570704" w:rsidRDefault="00491F9A" w:rsidP="00C622B3">
      <w:pPr>
        <w:rPr>
          <w:rFonts w:ascii="Arial" w:hAnsi="Arial" w:cs="Arial"/>
        </w:rPr>
      </w:pPr>
    </w:p>
    <w:p w:rsidR="00526794" w:rsidRPr="00570704" w:rsidRDefault="00526794" w:rsidP="00C622B3">
      <w:pPr>
        <w:rPr>
          <w:rFonts w:ascii="Arial" w:hAnsi="Arial" w:cs="Arial"/>
        </w:rPr>
      </w:pPr>
    </w:p>
    <w:p w:rsidR="00C622B3" w:rsidRPr="00570704" w:rsidRDefault="00C622B3" w:rsidP="00C622B3">
      <w:pPr>
        <w:rPr>
          <w:rFonts w:ascii="Arial" w:hAnsi="Arial" w:cs="Arial"/>
        </w:rPr>
      </w:pPr>
      <w:r w:rsidRPr="00570704">
        <w:rPr>
          <w:rFonts w:ascii="Arial" w:hAnsi="Arial" w:cs="Arial"/>
        </w:rPr>
        <w:t xml:space="preserve">We will use only the email method </w:t>
      </w:r>
      <w:r w:rsidR="00491F9A" w:rsidRPr="00570704">
        <w:rPr>
          <w:rFonts w:ascii="Arial" w:hAnsi="Arial" w:cs="Arial"/>
        </w:rPr>
        <w:t>in detail below during training</w:t>
      </w:r>
      <w:r w:rsidRPr="00570704">
        <w:rPr>
          <w:rFonts w:ascii="Arial" w:hAnsi="Arial" w:cs="Arial"/>
        </w:rPr>
        <w:t xml:space="preserve"> but </w:t>
      </w:r>
      <w:r w:rsidR="00D57A6B" w:rsidRPr="00570704">
        <w:rPr>
          <w:rFonts w:ascii="Arial" w:hAnsi="Arial" w:cs="Arial"/>
        </w:rPr>
        <w:t>details are provided below for the DUO and Goog</w:t>
      </w:r>
      <w:r w:rsidR="00491F9A" w:rsidRPr="00570704">
        <w:rPr>
          <w:rFonts w:ascii="Arial" w:hAnsi="Arial" w:cs="Arial"/>
        </w:rPr>
        <w:t>le Authenticator versions if you prefer</w:t>
      </w:r>
      <w:r w:rsidR="00D57A6B" w:rsidRPr="00570704">
        <w:rPr>
          <w:rFonts w:ascii="Arial" w:hAnsi="Arial" w:cs="Arial"/>
        </w:rPr>
        <w:t xml:space="preserve"> to use one of those apps.</w:t>
      </w:r>
    </w:p>
    <w:p w:rsidR="00C622B3" w:rsidRPr="00570704" w:rsidRDefault="00EA2386" w:rsidP="001910A0">
      <w:pPr>
        <w:pStyle w:val="Heading3"/>
      </w:pPr>
      <w:r>
        <w:br w:type="page"/>
      </w:r>
      <w:bookmarkStart w:id="24" w:name="_Toc72103590"/>
      <w:r w:rsidR="00C622B3" w:rsidRPr="001910A0">
        <w:lastRenderedPageBreak/>
        <w:t>DUO</w:t>
      </w:r>
      <w:bookmarkEnd w:id="24"/>
    </w:p>
    <w:p w:rsidR="00C622B3" w:rsidRPr="00570704" w:rsidRDefault="00C622B3" w:rsidP="00C622B3">
      <w:pPr>
        <w:rPr>
          <w:rFonts w:ascii="Arial" w:hAnsi="Arial" w:cs="Arial"/>
        </w:rPr>
      </w:pPr>
      <w:r w:rsidRPr="00570704">
        <w:rPr>
          <w:rFonts w:ascii="Arial" w:hAnsi="Arial" w:cs="Arial"/>
        </w:rPr>
        <w:t xml:space="preserve">To set up DUO authentication, you must first log into REDCap (using email for 2FA). Click on “My Profile” in the upper right hand corner, scroll down to “Login-related options”, and follow the directions for setting up DUO authentication. This only needs to be done once. </w:t>
      </w:r>
    </w:p>
    <w:p w:rsidR="00C622B3" w:rsidRPr="00570704" w:rsidRDefault="008E7F2F" w:rsidP="00C622B3">
      <w:pPr>
        <w:rPr>
          <w:rFonts w:ascii="Arial" w:hAnsi="Arial" w:cs="Arial"/>
        </w:rPr>
      </w:pPr>
      <w:r w:rsidRPr="00570704">
        <w:rPr>
          <w:rFonts w:ascii="Arial" w:hAnsi="Arial" w:cs="Arial"/>
          <w:noProof/>
        </w:rPr>
        <mc:AlternateContent>
          <mc:Choice Requires="wps">
            <w:drawing>
              <wp:anchor distT="45720" distB="45720" distL="114300" distR="114300" simplePos="0" relativeHeight="251652096" behindDoc="0" locked="0" layoutInCell="1" allowOverlap="1">
                <wp:simplePos x="0" y="0"/>
                <wp:positionH relativeFrom="column">
                  <wp:posOffset>-9525</wp:posOffset>
                </wp:positionH>
                <wp:positionV relativeFrom="paragraph">
                  <wp:posOffset>76835</wp:posOffset>
                </wp:positionV>
                <wp:extent cx="2178050" cy="1963420"/>
                <wp:effectExtent l="0" t="0" r="0" b="254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1963420"/>
                        </a:xfrm>
                        <a:prstGeom prst="rect">
                          <a:avLst/>
                        </a:prstGeom>
                        <a:solidFill>
                          <a:srgbClr val="FFFFFF"/>
                        </a:solidFill>
                        <a:ln w="9525">
                          <a:solidFill>
                            <a:srgbClr val="000000"/>
                          </a:solidFill>
                          <a:miter lim="800000"/>
                          <a:headEnd/>
                          <a:tailEnd/>
                        </a:ln>
                      </wps:spPr>
                      <wps:txbx>
                        <w:txbxContent>
                          <w:p w:rsidR="00EA2386" w:rsidRDefault="008E7F2F" w:rsidP="00C622B3">
                            <w:r w:rsidRPr="00580727">
                              <w:rPr>
                                <w:noProof/>
                              </w:rPr>
                              <w:drawing>
                                <wp:inline distT="0" distB="0" distL="0" distR="0">
                                  <wp:extent cx="1973580" cy="1859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3580" cy="1859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75pt;margin-top:6.05pt;width:171.5pt;height:154.6pt;z-index:251652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">
                <v:textbox style="mso-fit-shape-to-text:t">
                  <w:txbxContent>
                    <w:p w:rsidR="00EA2386" w:rsidRDefault="008E7F2F" w:rsidP="00C622B3">
                      <w:r w:rsidRPr="00580727">
                        <w:rPr>
                          <w:noProof/>
                        </w:rPr>
                        <w:drawing>
                          <wp:inline distT="0" distB="0" distL="0" distR="0">
                            <wp:extent cx="1973580" cy="1859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3580" cy="1859280"/>
                                    </a:xfrm>
                                    <a:prstGeom prst="rect">
                                      <a:avLst/>
                                    </a:prstGeom>
                                    <a:noFill/>
                                    <a:ln>
                                      <a:noFill/>
                                    </a:ln>
                                  </pic:spPr>
                                </pic:pic>
                              </a:graphicData>
                            </a:graphic>
                          </wp:inline>
                        </w:drawing>
                      </w:r>
                    </w:p>
                  </w:txbxContent>
                </v:textbox>
                <w10:wrap type="square"/>
              </v:shape>
            </w:pict>
          </mc:Fallback>
        </mc:AlternateContent>
      </w:r>
      <w:r w:rsidRPr="00570704">
        <w:rPr>
          <w:rFonts w:ascii="Arial" w:hAnsi="Arial" w:cs="Arial"/>
          <w:noProof/>
        </w:rPr>
        <mc:AlternateContent>
          <mc:Choice Requires="wps">
            <w:drawing>
              <wp:anchor distT="45720" distB="45720" distL="114300" distR="114300" simplePos="0" relativeHeight="251653120" behindDoc="0" locked="0" layoutInCell="1" allowOverlap="1">
                <wp:simplePos x="0" y="0"/>
                <wp:positionH relativeFrom="column">
                  <wp:posOffset>2070735</wp:posOffset>
                </wp:positionH>
                <wp:positionV relativeFrom="paragraph">
                  <wp:posOffset>635635</wp:posOffset>
                </wp:positionV>
                <wp:extent cx="2170430" cy="1903730"/>
                <wp:effectExtent l="0" t="0" r="0"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903730"/>
                        </a:xfrm>
                        <a:prstGeom prst="rect">
                          <a:avLst/>
                        </a:prstGeom>
                        <a:solidFill>
                          <a:srgbClr val="FFFFFF"/>
                        </a:solidFill>
                        <a:ln w="9525">
                          <a:solidFill>
                            <a:srgbClr val="000000"/>
                          </a:solidFill>
                          <a:miter lim="800000"/>
                          <a:headEnd/>
                          <a:tailEnd/>
                        </a:ln>
                      </wps:spPr>
                      <wps:txbx>
                        <w:txbxContent>
                          <w:p w:rsidR="00EA2386" w:rsidRDefault="008E7F2F" w:rsidP="00C622B3">
                            <w:r w:rsidRPr="00AB4988">
                              <w:rPr>
                                <w:noProof/>
                              </w:rPr>
                              <w:drawing>
                                <wp:inline distT="0" distB="0" distL="0" distR="0">
                                  <wp:extent cx="1981200" cy="1805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8059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63.05pt;margin-top:50.05pt;width:170.9pt;height:149.9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">
                <v:textbox style="mso-fit-shape-to-text:t">
                  <w:txbxContent>
                    <w:p w:rsidR="00EA2386" w:rsidRDefault="008E7F2F" w:rsidP="00C622B3">
                      <w:r w:rsidRPr="00AB4988">
                        <w:rPr>
                          <w:noProof/>
                        </w:rPr>
                        <w:drawing>
                          <wp:inline distT="0" distB="0" distL="0" distR="0">
                            <wp:extent cx="1981200" cy="1805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805940"/>
                                    </a:xfrm>
                                    <a:prstGeom prst="rect">
                                      <a:avLst/>
                                    </a:prstGeom>
                                    <a:noFill/>
                                    <a:ln>
                                      <a:noFill/>
                                    </a:ln>
                                  </pic:spPr>
                                </pic:pic>
                              </a:graphicData>
                            </a:graphic>
                          </wp:inline>
                        </w:drawing>
                      </w:r>
                    </w:p>
                  </w:txbxContent>
                </v:textbox>
                <w10:wrap type="square"/>
              </v:shape>
            </w:pict>
          </mc:Fallback>
        </mc:AlternateContent>
      </w: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8E7F2F" w:rsidP="00C622B3">
      <w:pPr>
        <w:rPr>
          <w:rFonts w:ascii="Arial" w:hAnsi="Arial" w:cs="Arial"/>
        </w:rPr>
      </w:pPr>
      <w:r w:rsidRPr="00570704">
        <w:rPr>
          <w:rFonts w:ascii="Arial" w:hAnsi="Arial" w:cs="Arial"/>
          <w:noProof/>
        </w:rPr>
        <mc:AlternateContent>
          <mc:Choice Requires="wps">
            <w:drawing>
              <wp:anchor distT="45720" distB="45720" distL="114300" distR="114300" simplePos="0" relativeHeight="251655168" behindDoc="0" locked="0" layoutInCell="1" allowOverlap="1">
                <wp:simplePos x="0" y="0"/>
                <wp:positionH relativeFrom="column">
                  <wp:posOffset>-541020</wp:posOffset>
                </wp:positionH>
                <wp:positionV relativeFrom="paragraph">
                  <wp:posOffset>78105</wp:posOffset>
                </wp:positionV>
                <wp:extent cx="2178050" cy="18872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1887220"/>
                        </a:xfrm>
                        <a:prstGeom prst="rect">
                          <a:avLst/>
                        </a:prstGeom>
                        <a:solidFill>
                          <a:srgbClr val="FFFFFF"/>
                        </a:solidFill>
                        <a:ln w="9525">
                          <a:solidFill>
                            <a:srgbClr val="000000"/>
                          </a:solidFill>
                          <a:miter lim="800000"/>
                          <a:headEnd/>
                          <a:tailEnd/>
                        </a:ln>
                      </wps:spPr>
                      <wps:txbx>
                        <w:txbxContent>
                          <w:p w:rsidR="00EA2386" w:rsidRDefault="008E7F2F" w:rsidP="00C622B3">
                            <w:r w:rsidRPr="00AB4988">
                              <w:rPr>
                                <w:noProof/>
                              </w:rPr>
                              <w:drawing>
                                <wp:inline distT="0" distB="0" distL="0" distR="0">
                                  <wp:extent cx="1981200" cy="1783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7830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2.6pt;margin-top:6.15pt;width:171.5pt;height:148.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">
                <v:textbox style="mso-fit-shape-to-text:t">
                  <w:txbxContent>
                    <w:p w:rsidR="00EA2386" w:rsidRDefault="008E7F2F" w:rsidP="00C622B3">
                      <w:r w:rsidRPr="00AB4988">
                        <w:rPr>
                          <w:noProof/>
                        </w:rPr>
                        <w:drawing>
                          <wp:inline distT="0" distB="0" distL="0" distR="0">
                            <wp:extent cx="1981200" cy="1783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783080"/>
                                    </a:xfrm>
                                    <a:prstGeom prst="rect">
                                      <a:avLst/>
                                    </a:prstGeom>
                                    <a:noFill/>
                                    <a:ln>
                                      <a:noFill/>
                                    </a:ln>
                                  </pic:spPr>
                                </pic:pic>
                              </a:graphicData>
                            </a:graphic>
                          </wp:inline>
                        </w:drawing>
                      </w:r>
                    </w:p>
                  </w:txbxContent>
                </v:textbox>
                <w10:wrap type="square"/>
              </v:shape>
            </w:pict>
          </mc:Fallback>
        </mc:AlternateContent>
      </w: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Pr="00570704" w:rsidRDefault="00C622B3" w:rsidP="00C622B3">
      <w:pPr>
        <w:rPr>
          <w:rFonts w:ascii="Arial" w:hAnsi="Arial" w:cs="Arial"/>
        </w:rPr>
      </w:pPr>
    </w:p>
    <w:p w:rsidR="00C622B3" w:rsidRDefault="00C622B3" w:rsidP="00C622B3">
      <w:pPr>
        <w:rPr>
          <w:rFonts w:ascii="Arial" w:hAnsi="Arial" w:cs="Arial"/>
        </w:rPr>
      </w:pPr>
    </w:p>
    <w:p w:rsidR="00EA2386" w:rsidRDefault="00EA2386" w:rsidP="00C622B3">
      <w:pPr>
        <w:rPr>
          <w:rFonts w:ascii="Arial" w:hAnsi="Arial" w:cs="Arial"/>
        </w:rPr>
      </w:pPr>
    </w:p>
    <w:p w:rsidR="00EA2386" w:rsidRPr="00570704" w:rsidRDefault="00EA2386" w:rsidP="00C622B3">
      <w:pPr>
        <w:rPr>
          <w:rFonts w:ascii="Arial" w:hAnsi="Arial" w:cs="Arial"/>
        </w:rPr>
      </w:pPr>
    </w:p>
    <w:p w:rsidR="00C36412" w:rsidRPr="00570704" w:rsidRDefault="00C36412" w:rsidP="00C36412">
      <w:pPr>
        <w:rPr>
          <w:rFonts w:ascii="Arial" w:hAnsi="Arial" w:cs="Arial"/>
        </w:rPr>
      </w:pPr>
      <w:r w:rsidRPr="00570704">
        <w:rPr>
          <w:rFonts w:ascii="Arial" w:hAnsi="Arial" w:cs="Arial"/>
        </w:rPr>
        <w:t>Once you have DUO set up for REDCap, there are three ways in which DUO can be used for 2FA: mobile phone, tablet, and landline. In each option, simply enter your number and you will get a verification code. Enter the code to log in. If you have the DUO mobile app installed on your mobile device, you may choose to use “Duo Push”, in which you tap on your mobile device to confirm authentication rather than manually typing the verification code into the REDCap website.</w:t>
      </w:r>
    </w:p>
    <w:p w:rsidR="00C622B3" w:rsidRPr="00570704" w:rsidRDefault="00C622B3" w:rsidP="00C622B3">
      <w:pPr>
        <w:rPr>
          <w:rFonts w:ascii="Arial" w:hAnsi="Arial" w:cs="Arial"/>
        </w:rPr>
      </w:pPr>
    </w:p>
    <w:p w:rsidR="00C36412" w:rsidRPr="00570704" w:rsidRDefault="008E7F2F" w:rsidP="00C36412">
      <w:pPr>
        <w:jc w:val="center"/>
        <w:rPr>
          <w:rFonts w:ascii="Arial" w:hAnsi="Arial" w:cs="Arial"/>
        </w:rPr>
      </w:pPr>
      <w:r w:rsidRPr="00570704">
        <w:rPr>
          <w:rFonts w:ascii="Arial" w:hAnsi="Arial" w:cs="Arial"/>
          <w:noProof/>
        </w:rPr>
        <w:drawing>
          <wp:inline distT="0" distB="0" distL="0" distR="0">
            <wp:extent cx="2423160" cy="2461260"/>
            <wp:effectExtent l="0" t="0" r="0" b="0"/>
            <wp:docPr id="8" name="Picture 8" descr="RC2fa_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C2fa_du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3160" cy="2461260"/>
                    </a:xfrm>
                    <a:prstGeom prst="rect">
                      <a:avLst/>
                    </a:prstGeom>
                    <a:noFill/>
                    <a:ln>
                      <a:noFill/>
                    </a:ln>
                  </pic:spPr>
                </pic:pic>
              </a:graphicData>
            </a:graphic>
          </wp:inline>
        </w:drawing>
      </w:r>
    </w:p>
    <w:p w:rsidR="00491F9A" w:rsidRPr="00570704" w:rsidRDefault="00491F9A" w:rsidP="00C622B3">
      <w:pPr>
        <w:rPr>
          <w:rFonts w:ascii="Arial" w:hAnsi="Arial" w:cs="Arial"/>
        </w:rPr>
      </w:pPr>
    </w:p>
    <w:p w:rsidR="00C622B3" w:rsidRPr="00570704" w:rsidRDefault="00C622B3" w:rsidP="00C622B3">
      <w:pPr>
        <w:rPr>
          <w:rFonts w:ascii="Arial" w:hAnsi="Arial" w:cs="Arial"/>
          <w:sz w:val="24"/>
          <w:szCs w:val="24"/>
        </w:rPr>
      </w:pPr>
      <w:r w:rsidRPr="00570704">
        <w:rPr>
          <w:rFonts w:ascii="Arial" w:hAnsi="Arial" w:cs="Arial"/>
        </w:rPr>
        <w:t>If you have the DUO mobile app installed on your mobile device, you may also see a checkbox at the bottom of the two-step verification pop-up box that allows you to save your secondary authentication for 30 days. Selecting this may save you considerable time if you access REDCap frequently from the same device.</w:t>
      </w:r>
    </w:p>
    <w:p w:rsidR="00C622B3" w:rsidRPr="00570704" w:rsidRDefault="00C622B3" w:rsidP="001910A0">
      <w:pPr>
        <w:pStyle w:val="Heading3"/>
      </w:pPr>
      <w:bookmarkStart w:id="25" w:name="_Toc72103591"/>
      <w:r w:rsidRPr="00570704">
        <w:lastRenderedPageBreak/>
        <w:t xml:space="preserve">Google </w:t>
      </w:r>
      <w:r w:rsidRPr="001910A0">
        <w:t>Authenticator</w:t>
      </w:r>
      <w:bookmarkEnd w:id="25"/>
    </w:p>
    <w:p w:rsidR="00C622B3" w:rsidRPr="00570704" w:rsidRDefault="00C622B3" w:rsidP="00C622B3">
      <w:pPr>
        <w:rPr>
          <w:rFonts w:ascii="Arial" w:hAnsi="Arial" w:cs="Arial"/>
        </w:rPr>
      </w:pPr>
      <w:r w:rsidRPr="00570704">
        <w:rPr>
          <w:rFonts w:ascii="Arial" w:hAnsi="Arial" w:cs="Arial"/>
        </w:rPr>
        <w:t>To set up Google Authenticator, you must first be logged in to REDCap (using email as secondary authentication). Click on “My Profile” in the upper left hand corner, scroll down to “Login-related options”, and follow the directions to set up Google Authenticator.</w:t>
      </w:r>
      <w:r w:rsidR="00216B32" w:rsidRPr="00570704">
        <w:rPr>
          <w:rFonts w:ascii="Arial" w:hAnsi="Arial" w:cs="Arial"/>
        </w:rPr>
        <w:t xml:space="preserve"> </w:t>
      </w:r>
    </w:p>
    <w:p w:rsidR="00C622B3" w:rsidRPr="00570704" w:rsidRDefault="00C622B3" w:rsidP="00C622B3">
      <w:pPr>
        <w:rPr>
          <w:rFonts w:ascii="Arial" w:hAnsi="Arial" w:cs="Arial"/>
        </w:rPr>
      </w:pPr>
    </w:p>
    <w:p w:rsidR="00C622B3" w:rsidRPr="00570704" w:rsidRDefault="00C622B3" w:rsidP="00C622B3">
      <w:pPr>
        <w:rPr>
          <w:rFonts w:ascii="Arial" w:hAnsi="Arial" w:cs="Arial"/>
        </w:rPr>
      </w:pPr>
      <w:r w:rsidRPr="00570704">
        <w:rPr>
          <w:rFonts w:ascii="Arial" w:hAnsi="Arial" w:cs="Arial"/>
        </w:rPr>
        <w:t xml:space="preserve">If you have </w:t>
      </w:r>
      <w:r w:rsidR="00491F9A" w:rsidRPr="00570704">
        <w:rPr>
          <w:rFonts w:ascii="Arial" w:hAnsi="Arial" w:cs="Arial"/>
        </w:rPr>
        <w:t xml:space="preserve">the </w:t>
      </w:r>
      <w:r w:rsidRPr="00570704">
        <w:rPr>
          <w:rFonts w:ascii="Arial" w:hAnsi="Arial" w:cs="Arial"/>
        </w:rPr>
        <w:t>Google Authenticator app installed on your phone or mobile device, you can also verify through the app</w:t>
      </w:r>
      <w:r w:rsidR="00216B32" w:rsidRPr="00570704">
        <w:rPr>
          <w:rFonts w:ascii="Arial" w:hAnsi="Arial" w:cs="Arial"/>
        </w:rPr>
        <w:t xml:space="preserve"> after you have gone through the one-time initial setup from your REDCap account</w:t>
      </w:r>
      <w:r w:rsidRPr="00570704">
        <w:rPr>
          <w:rFonts w:ascii="Arial" w:hAnsi="Arial" w:cs="Arial"/>
        </w:rPr>
        <w:t>.</w:t>
      </w:r>
      <w:r w:rsidR="00216B32" w:rsidRPr="00570704">
        <w:rPr>
          <w:rFonts w:ascii="Arial" w:hAnsi="Arial" w:cs="Arial"/>
        </w:rPr>
        <w:t xml:space="preserve"> By selecting this 2FA option when logging in subsequently, you may enter the Google Authenticator verification code in </w:t>
      </w:r>
      <w:proofErr w:type="spellStart"/>
      <w:r w:rsidR="00216B32" w:rsidRPr="00570704">
        <w:rPr>
          <w:rFonts w:ascii="Arial" w:hAnsi="Arial" w:cs="Arial"/>
        </w:rPr>
        <w:t>REDCap’s</w:t>
      </w:r>
      <w:proofErr w:type="spellEnd"/>
      <w:r w:rsidR="00216B32" w:rsidRPr="00570704">
        <w:rPr>
          <w:rFonts w:ascii="Arial" w:hAnsi="Arial" w:cs="Arial"/>
        </w:rPr>
        <w:t xml:space="preserve"> 2FA pop-up window in order to authenticate.</w:t>
      </w:r>
      <w:r w:rsidRPr="00570704">
        <w:rPr>
          <w:rFonts w:ascii="Arial" w:hAnsi="Arial" w:cs="Arial"/>
        </w:rPr>
        <w:t xml:space="preserve"> </w:t>
      </w:r>
    </w:p>
    <w:p w:rsidR="00C622B3" w:rsidRPr="00570704" w:rsidRDefault="008E7F2F" w:rsidP="00C622B3">
      <w:pPr>
        <w:rPr>
          <w:rFonts w:ascii="Arial" w:hAnsi="Arial" w:cs="Arial"/>
        </w:rPr>
      </w:pPr>
      <w:r w:rsidRPr="00570704">
        <w:rPr>
          <w:rFonts w:ascii="Arial" w:hAnsi="Arial" w:cs="Arial"/>
          <w:noProof/>
        </w:rPr>
        <w:drawing>
          <wp:anchor distT="0" distB="0" distL="114300" distR="114300" simplePos="0" relativeHeight="251651072" behindDoc="0" locked="0" layoutInCell="1" allowOverlap="1">
            <wp:simplePos x="0" y="0"/>
            <wp:positionH relativeFrom="column">
              <wp:posOffset>0</wp:posOffset>
            </wp:positionH>
            <wp:positionV relativeFrom="paragraph">
              <wp:posOffset>68580</wp:posOffset>
            </wp:positionV>
            <wp:extent cx="2872740" cy="1668780"/>
            <wp:effectExtent l="0" t="0" r="0" b="0"/>
            <wp:wrapTopAndBottom/>
            <wp:docPr id="283" name="Picture 283" descr="google authent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google authenticat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74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2B3" w:rsidRPr="00570704" w:rsidRDefault="00C622B3" w:rsidP="001910A0">
      <w:pPr>
        <w:pStyle w:val="Heading3"/>
      </w:pPr>
      <w:bookmarkStart w:id="26" w:name="_Toc72103592"/>
      <w:r w:rsidRPr="001910A0">
        <w:t>Email</w:t>
      </w:r>
      <w:bookmarkEnd w:id="26"/>
    </w:p>
    <w:p w:rsidR="00D57A6B" w:rsidRPr="00570704" w:rsidRDefault="00D57A6B" w:rsidP="00C622B3">
      <w:pPr>
        <w:rPr>
          <w:rFonts w:ascii="Arial" w:hAnsi="Arial" w:cs="Arial"/>
        </w:rPr>
      </w:pPr>
      <w:r w:rsidRPr="00570704">
        <w:rPr>
          <w:rFonts w:ascii="Arial" w:hAnsi="Arial" w:cs="Arial"/>
        </w:rPr>
        <w:t>This is what we will be using during the training</w:t>
      </w:r>
      <w:r w:rsidR="00D07BEF" w:rsidRPr="00570704">
        <w:rPr>
          <w:rFonts w:ascii="Arial" w:hAnsi="Arial" w:cs="Arial"/>
        </w:rPr>
        <w:t>, and is the method you must use the first time you access your REDCap account</w:t>
      </w:r>
      <w:r w:rsidRPr="00570704">
        <w:rPr>
          <w:rFonts w:ascii="Arial" w:hAnsi="Arial" w:cs="Arial"/>
        </w:rPr>
        <w:t xml:space="preserve">. </w:t>
      </w:r>
      <w:r w:rsidRPr="00570704">
        <w:rPr>
          <w:rFonts w:ascii="Arial" w:hAnsi="Arial" w:cs="Arial"/>
          <w:b/>
        </w:rPr>
        <w:t>You will need access to your email account</w:t>
      </w:r>
      <w:r w:rsidRPr="00570704">
        <w:rPr>
          <w:rFonts w:ascii="Arial" w:hAnsi="Arial" w:cs="Arial"/>
        </w:rPr>
        <w:t>.</w:t>
      </w:r>
    </w:p>
    <w:p w:rsidR="00D57A6B" w:rsidRPr="00570704" w:rsidRDefault="00D57A6B" w:rsidP="00C622B3">
      <w:pPr>
        <w:rPr>
          <w:rFonts w:ascii="Arial" w:hAnsi="Arial" w:cs="Arial"/>
        </w:rPr>
      </w:pPr>
    </w:p>
    <w:p w:rsidR="00C622B3" w:rsidRPr="00570704" w:rsidRDefault="00C622B3" w:rsidP="00C622B3">
      <w:pPr>
        <w:rPr>
          <w:rFonts w:ascii="Arial" w:hAnsi="Arial" w:cs="Arial"/>
        </w:rPr>
      </w:pPr>
      <w:r w:rsidRPr="00570704">
        <w:rPr>
          <w:rFonts w:ascii="Arial" w:hAnsi="Arial" w:cs="Arial"/>
        </w:rPr>
        <w:t>Select the “Email” option on the 2FA pop-up box and a verification code will be emailed to you at the email address used to create your REDCap account. The emailed code expires after 2 minutes, so it may be helpful to have your email account open when you initially log in.</w:t>
      </w:r>
    </w:p>
    <w:p w:rsidR="00C622B3" w:rsidRPr="00570704" w:rsidRDefault="008E7F2F" w:rsidP="00EA2386">
      <w:pPr>
        <w:jc w:val="center"/>
        <w:rPr>
          <w:rFonts w:ascii="Arial" w:hAnsi="Arial" w:cs="Arial"/>
        </w:rPr>
      </w:pPr>
      <w:r w:rsidRPr="00570704">
        <w:rPr>
          <w:rFonts w:ascii="Arial" w:hAnsi="Arial" w:cs="Arial"/>
          <w:noProof/>
        </w:rPr>
        <w:drawing>
          <wp:inline distT="0" distB="0" distL="0" distR="0">
            <wp:extent cx="2788920" cy="1432560"/>
            <wp:effectExtent l="0" t="0" r="0" b="0"/>
            <wp:docPr id="12" name="Picture 1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8920" cy="1432560"/>
                    </a:xfrm>
                    <a:prstGeom prst="rect">
                      <a:avLst/>
                    </a:prstGeom>
                    <a:noFill/>
                    <a:ln>
                      <a:noFill/>
                    </a:ln>
                  </pic:spPr>
                </pic:pic>
              </a:graphicData>
            </a:graphic>
          </wp:inline>
        </w:drawing>
      </w:r>
    </w:p>
    <w:p w:rsidR="00C622B3" w:rsidRPr="00570704" w:rsidRDefault="00C622B3" w:rsidP="00C622B3">
      <w:pPr>
        <w:rPr>
          <w:rFonts w:ascii="Arial" w:hAnsi="Arial" w:cs="Arial"/>
        </w:rPr>
      </w:pPr>
    </w:p>
    <w:p w:rsidR="00D57A6B" w:rsidRPr="00570704" w:rsidRDefault="00C622B3" w:rsidP="00C622B3">
      <w:pPr>
        <w:rPr>
          <w:rFonts w:ascii="Arial" w:hAnsi="Arial" w:cs="Arial"/>
        </w:rPr>
      </w:pPr>
      <w:r w:rsidRPr="00570704">
        <w:rPr>
          <w:rFonts w:ascii="Arial" w:hAnsi="Arial" w:cs="Arial"/>
        </w:rPr>
        <w:t>You will always have to use email the first time you log in, because you need to be logged in to REDCap to set up secondary authentication using DUO and Google Authenticator.</w:t>
      </w:r>
    </w:p>
    <w:p w:rsidR="00216B32" w:rsidRPr="00570704" w:rsidRDefault="00216B32" w:rsidP="00C622B3">
      <w:pPr>
        <w:rPr>
          <w:rFonts w:ascii="Arial" w:hAnsi="Arial" w:cs="Arial"/>
        </w:rPr>
      </w:pPr>
    </w:p>
    <w:p w:rsidR="00216B32" w:rsidRPr="00570704" w:rsidRDefault="00216B32" w:rsidP="00C622B3">
      <w:pPr>
        <w:rPr>
          <w:rFonts w:ascii="Arial" w:hAnsi="Arial" w:cs="Arial"/>
        </w:rPr>
      </w:pPr>
      <w:r w:rsidRPr="00570704">
        <w:rPr>
          <w:rFonts w:ascii="Arial" w:hAnsi="Arial" w:cs="Arial"/>
        </w:rPr>
        <w:t xml:space="preserve">If you consistently plan to use email as your 2FA method and notice you do not have enough time to enter the code because of email delays, please contact BEDAC </w:t>
      </w:r>
      <w:r w:rsidR="00C91483" w:rsidRPr="00570704">
        <w:rPr>
          <w:rFonts w:ascii="Arial" w:hAnsi="Arial" w:cs="Arial"/>
        </w:rPr>
        <w:t xml:space="preserve">(see contact info above, in section II. Contact Information) </w:t>
      </w:r>
      <w:r w:rsidRPr="00570704">
        <w:rPr>
          <w:rFonts w:ascii="Arial" w:hAnsi="Arial" w:cs="Arial"/>
        </w:rPr>
        <w:t>to request that the expiration period be extended for your account. This must be done on a user-by-user basis.</w:t>
      </w:r>
    </w:p>
    <w:p w:rsidR="00550996" w:rsidRPr="00570704" w:rsidRDefault="00550996" w:rsidP="001910A0">
      <w:pPr>
        <w:pStyle w:val="Heading2"/>
      </w:pPr>
      <w:bookmarkStart w:id="27" w:name="_Toc72103593"/>
      <w:r w:rsidRPr="00570704">
        <w:t xml:space="preserve">Account </w:t>
      </w:r>
      <w:r w:rsidRPr="001910A0">
        <w:t>suspension</w:t>
      </w:r>
      <w:r w:rsidRPr="00570704">
        <w:t xml:space="preserve"> and REDCap downtime</w:t>
      </w:r>
      <w:bookmarkEnd w:id="27"/>
    </w:p>
    <w:p w:rsidR="00550996" w:rsidRPr="00570704" w:rsidRDefault="00550996" w:rsidP="001910A0">
      <w:pPr>
        <w:pStyle w:val="Heading3"/>
      </w:pPr>
      <w:bookmarkStart w:id="28" w:name="_Toc72103594"/>
      <w:r w:rsidRPr="00570704">
        <w:t xml:space="preserve">Account </w:t>
      </w:r>
      <w:r w:rsidRPr="001910A0">
        <w:t>suspension</w:t>
      </w:r>
      <w:bookmarkEnd w:id="28"/>
    </w:p>
    <w:p w:rsidR="00550996" w:rsidRPr="00570704" w:rsidRDefault="00550996" w:rsidP="00550996">
      <w:pPr>
        <w:rPr>
          <w:rFonts w:ascii="Arial" w:hAnsi="Arial" w:cs="Arial"/>
        </w:rPr>
      </w:pPr>
      <w:r w:rsidRPr="00570704">
        <w:rPr>
          <w:rFonts w:ascii="Arial" w:hAnsi="Arial" w:cs="Arial"/>
        </w:rPr>
        <w:t xml:space="preserve">If a user does not login to REDCap for 180 days, their account is automatically suspended. To unsuspend your account, please re-complete the online REDCap end user license agreement </w:t>
      </w:r>
      <w:r w:rsidRPr="00570704">
        <w:rPr>
          <w:rFonts w:ascii="Arial" w:hAnsi="Arial" w:cs="Arial"/>
        </w:rPr>
        <w:lastRenderedPageBreak/>
        <w:t xml:space="preserve">(EULA) which is linked on the BU REDCap login page. If you need assistance, please email BEDAC </w:t>
      </w:r>
      <w:r w:rsidR="00424048" w:rsidRPr="00570704">
        <w:rPr>
          <w:rFonts w:ascii="Arial" w:hAnsi="Arial" w:cs="Arial"/>
        </w:rPr>
        <w:t>(see contact info above, in section II. Contact Information).</w:t>
      </w:r>
    </w:p>
    <w:p w:rsidR="00550996" w:rsidRPr="00570704" w:rsidRDefault="00550996" w:rsidP="00550996">
      <w:pPr>
        <w:rPr>
          <w:rFonts w:ascii="Arial" w:hAnsi="Arial" w:cs="Arial"/>
        </w:rPr>
      </w:pPr>
    </w:p>
    <w:p w:rsidR="00550996" w:rsidRPr="00570704" w:rsidRDefault="00550996" w:rsidP="001910A0">
      <w:pPr>
        <w:pStyle w:val="Heading3"/>
      </w:pPr>
      <w:bookmarkStart w:id="29" w:name="_Toc72103595"/>
      <w:r w:rsidRPr="00570704">
        <w:t>Website timing out</w:t>
      </w:r>
      <w:bookmarkEnd w:id="29"/>
    </w:p>
    <w:p w:rsidR="00550996" w:rsidRPr="00570704" w:rsidRDefault="00424048" w:rsidP="00550996">
      <w:pPr>
        <w:rPr>
          <w:rFonts w:ascii="Arial" w:hAnsi="Arial" w:cs="Arial"/>
        </w:rPr>
      </w:pPr>
      <w:r w:rsidRPr="00570704">
        <w:rPr>
          <w:rFonts w:ascii="Arial" w:hAnsi="Arial" w:cs="Arial"/>
        </w:rPr>
        <w:t xml:space="preserve">As a security measure, </w:t>
      </w:r>
      <w:r w:rsidR="00337E08" w:rsidRPr="00570704">
        <w:rPr>
          <w:rFonts w:ascii="Arial" w:hAnsi="Arial" w:cs="Arial"/>
        </w:rPr>
        <w:t>t</w:t>
      </w:r>
      <w:r w:rsidR="00550996" w:rsidRPr="00570704">
        <w:rPr>
          <w:rFonts w:ascii="Arial" w:hAnsi="Arial" w:cs="Arial"/>
        </w:rPr>
        <w:t xml:space="preserve">he REDCap </w:t>
      </w:r>
      <w:r w:rsidR="00337E08" w:rsidRPr="00570704">
        <w:rPr>
          <w:rFonts w:ascii="Arial" w:hAnsi="Arial" w:cs="Arial"/>
        </w:rPr>
        <w:t>website</w:t>
      </w:r>
      <w:r w:rsidR="00550996" w:rsidRPr="00570704">
        <w:rPr>
          <w:rFonts w:ascii="Arial" w:hAnsi="Arial" w:cs="Arial"/>
        </w:rPr>
        <w:t xml:space="preserve"> will enforce a timeout</w:t>
      </w:r>
      <w:r w:rsidR="00337E08" w:rsidRPr="00570704">
        <w:rPr>
          <w:rFonts w:ascii="Arial" w:hAnsi="Arial" w:cs="Arial"/>
        </w:rPr>
        <w:t>:</w:t>
      </w:r>
      <w:r w:rsidR="00550996" w:rsidRPr="00570704">
        <w:rPr>
          <w:rFonts w:ascii="Arial" w:hAnsi="Arial" w:cs="Arial"/>
        </w:rPr>
        <w:t xml:space="preserve"> </w:t>
      </w:r>
      <w:r w:rsidR="00337E08" w:rsidRPr="00570704">
        <w:rPr>
          <w:rFonts w:ascii="Arial" w:hAnsi="Arial" w:cs="Arial"/>
        </w:rPr>
        <w:t>if the</w:t>
      </w:r>
      <w:r w:rsidR="00550996" w:rsidRPr="00570704">
        <w:rPr>
          <w:rFonts w:ascii="Arial" w:hAnsi="Arial" w:cs="Arial"/>
        </w:rPr>
        <w:t xml:space="preserve"> user has not clicked on the </w:t>
      </w:r>
      <w:r w:rsidRPr="00570704">
        <w:rPr>
          <w:rFonts w:ascii="Arial" w:hAnsi="Arial" w:cs="Arial"/>
        </w:rPr>
        <w:t>REDCap page</w:t>
      </w:r>
      <w:r w:rsidR="00550996" w:rsidRPr="00570704">
        <w:rPr>
          <w:rFonts w:ascii="Arial" w:hAnsi="Arial" w:cs="Arial"/>
        </w:rPr>
        <w:t xml:space="preserve"> (for example, moving from one field to the next) for a</w:t>
      </w:r>
      <w:r w:rsidRPr="00570704">
        <w:rPr>
          <w:rFonts w:ascii="Arial" w:hAnsi="Arial" w:cs="Arial"/>
        </w:rPr>
        <w:t>pproximately 20 minutes</w:t>
      </w:r>
      <w:r w:rsidR="00550996" w:rsidRPr="00570704">
        <w:rPr>
          <w:rFonts w:ascii="Arial" w:hAnsi="Arial" w:cs="Arial"/>
        </w:rPr>
        <w:t xml:space="preserve">, the user will automatically be logged off. If the </w:t>
      </w:r>
      <w:r w:rsidRPr="00570704">
        <w:rPr>
          <w:rFonts w:ascii="Arial" w:hAnsi="Arial" w:cs="Arial"/>
        </w:rPr>
        <w:t>user</w:t>
      </w:r>
      <w:r w:rsidR="00550996" w:rsidRPr="00570704">
        <w:rPr>
          <w:rFonts w:ascii="Arial" w:hAnsi="Arial" w:cs="Arial"/>
        </w:rPr>
        <w:t xml:space="preserve"> is </w:t>
      </w:r>
      <w:r w:rsidRPr="00570704">
        <w:rPr>
          <w:rFonts w:ascii="Arial" w:hAnsi="Arial" w:cs="Arial"/>
        </w:rPr>
        <w:t>automatically logged out</w:t>
      </w:r>
      <w:r w:rsidR="00550996" w:rsidRPr="00570704">
        <w:rPr>
          <w:rFonts w:ascii="Arial" w:hAnsi="Arial" w:cs="Arial"/>
        </w:rPr>
        <w:t xml:space="preserve"> in this way, data may be lost if the user did not click on a “Save” button to save their data before taking a break. </w:t>
      </w:r>
    </w:p>
    <w:p w:rsidR="00550996" w:rsidRPr="00570704" w:rsidRDefault="00550996" w:rsidP="00550996">
      <w:pPr>
        <w:rPr>
          <w:rFonts w:ascii="Arial" w:hAnsi="Arial" w:cs="Arial"/>
        </w:rPr>
      </w:pPr>
    </w:p>
    <w:p w:rsidR="00550996" w:rsidRPr="00570704" w:rsidRDefault="00550996" w:rsidP="00550996">
      <w:pPr>
        <w:rPr>
          <w:rFonts w:ascii="Arial" w:hAnsi="Arial" w:cs="Arial"/>
        </w:rPr>
      </w:pPr>
      <w:r w:rsidRPr="00570704">
        <w:rPr>
          <w:rFonts w:ascii="Arial" w:hAnsi="Arial" w:cs="Arial"/>
        </w:rPr>
        <w:t>We strongly encourage staff to save their work before addressing any interruption to the data entry flow. See the “Saving Data” section in the “Data Entry” part of this user manual for tips and tricks for easily saving REDCap data.</w:t>
      </w:r>
    </w:p>
    <w:p w:rsidR="00B0683E" w:rsidRPr="00570704" w:rsidRDefault="00B0683E" w:rsidP="00550996">
      <w:pPr>
        <w:rPr>
          <w:rFonts w:ascii="Arial" w:hAnsi="Arial" w:cs="Arial"/>
        </w:rPr>
      </w:pPr>
    </w:p>
    <w:p w:rsidR="00B0683E" w:rsidRPr="00570704" w:rsidRDefault="00B0683E" w:rsidP="00550996">
      <w:pPr>
        <w:rPr>
          <w:rFonts w:ascii="Arial" w:hAnsi="Arial" w:cs="Arial"/>
        </w:rPr>
      </w:pPr>
      <w:r w:rsidRPr="00570704">
        <w:rPr>
          <w:rFonts w:ascii="Arial" w:hAnsi="Arial" w:cs="Arial"/>
        </w:rPr>
        <w:t>If the website times out due to inactivity, this pop-up message will display:</w:t>
      </w:r>
    </w:p>
    <w:p w:rsidR="00B0683E" w:rsidRPr="00570704" w:rsidRDefault="008E7F2F" w:rsidP="00B0683E">
      <w:pPr>
        <w:jc w:val="center"/>
        <w:rPr>
          <w:rFonts w:ascii="Arial" w:hAnsi="Arial" w:cs="Arial"/>
          <w:noProof/>
        </w:rPr>
      </w:pPr>
      <w:r w:rsidRPr="00570704">
        <w:rPr>
          <w:rFonts w:ascii="Arial" w:hAnsi="Arial" w:cs="Arial"/>
          <w:noProof/>
        </w:rPr>
        <w:drawing>
          <wp:inline distT="0" distB="0" distL="0" distR="0">
            <wp:extent cx="3893820" cy="1905000"/>
            <wp:effectExtent l="19050" t="1905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3820" cy="1905000"/>
                    </a:xfrm>
                    <a:prstGeom prst="rect">
                      <a:avLst/>
                    </a:prstGeom>
                    <a:noFill/>
                    <a:ln w="6350" cmpd="sng">
                      <a:solidFill>
                        <a:srgbClr val="000000"/>
                      </a:solidFill>
                      <a:miter lim="800000"/>
                      <a:headEnd/>
                      <a:tailEnd/>
                    </a:ln>
                    <a:effectLst/>
                  </pic:spPr>
                </pic:pic>
              </a:graphicData>
            </a:graphic>
          </wp:inline>
        </w:drawing>
      </w:r>
    </w:p>
    <w:p w:rsidR="00B0683E" w:rsidRPr="00570704" w:rsidRDefault="00B0683E" w:rsidP="00550996">
      <w:pPr>
        <w:rPr>
          <w:rFonts w:ascii="Arial" w:hAnsi="Arial" w:cs="Arial"/>
        </w:rPr>
      </w:pPr>
    </w:p>
    <w:p w:rsidR="00B0683E" w:rsidRPr="00570704" w:rsidRDefault="00B0683E" w:rsidP="00550996">
      <w:pPr>
        <w:rPr>
          <w:rFonts w:ascii="Arial" w:hAnsi="Arial" w:cs="Arial"/>
        </w:rPr>
      </w:pPr>
      <w:r w:rsidRPr="00570704">
        <w:rPr>
          <w:rFonts w:ascii="Arial" w:hAnsi="Arial" w:cs="Arial"/>
        </w:rPr>
        <w:t xml:space="preserve">Logging in again will return you to the page you were on, but you may have to re-enter data if the “Save” button had not been </w:t>
      </w:r>
      <w:r w:rsidR="003B1550">
        <w:rPr>
          <w:rFonts w:ascii="Arial" w:hAnsi="Arial" w:cs="Arial"/>
        </w:rPr>
        <w:t>clicked</w:t>
      </w:r>
      <w:r w:rsidRPr="00570704">
        <w:rPr>
          <w:rFonts w:ascii="Arial" w:hAnsi="Arial" w:cs="Arial"/>
        </w:rPr>
        <w:t xml:space="preserve"> prior to timeout.</w:t>
      </w:r>
    </w:p>
    <w:p w:rsidR="00550996" w:rsidRPr="00570704" w:rsidRDefault="00550996" w:rsidP="00550996">
      <w:pPr>
        <w:rPr>
          <w:rFonts w:ascii="Arial" w:hAnsi="Arial" w:cs="Arial"/>
        </w:rPr>
      </w:pPr>
    </w:p>
    <w:p w:rsidR="00550996" w:rsidRPr="00570704" w:rsidRDefault="00550996" w:rsidP="001910A0">
      <w:pPr>
        <w:pStyle w:val="Heading3"/>
      </w:pPr>
      <w:bookmarkStart w:id="30" w:name="_Toc72103596"/>
      <w:r w:rsidRPr="00570704">
        <w:t xml:space="preserve">Maintenance </w:t>
      </w:r>
      <w:r w:rsidRPr="001910A0">
        <w:t>periods</w:t>
      </w:r>
      <w:bookmarkEnd w:id="30"/>
    </w:p>
    <w:p w:rsidR="00550996" w:rsidRPr="00570704" w:rsidRDefault="00550996" w:rsidP="00550996">
      <w:pPr>
        <w:rPr>
          <w:rFonts w:ascii="Arial" w:hAnsi="Arial" w:cs="Arial"/>
        </w:rPr>
      </w:pPr>
      <w:r w:rsidRPr="00570704">
        <w:rPr>
          <w:rFonts w:ascii="Arial" w:hAnsi="Arial" w:cs="Arial"/>
        </w:rPr>
        <w:t xml:space="preserve">BU’s installation of REDCap </w:t>
      </w:r>
      <w:r w:rsidR="00424048" w:rsidRPr="00570704">
        <w:rPr>
          <w:rFonts w:ascii="Arial" w:hAnsi="Arial" w:cs="Arial"/>
        </w:rPr>
        <w:t>is scheduled for</w:t>
      </w:r>
      <w:r w:rsidRPr="00570704">
        <w:rPr>
          <w:rFonts w:ascii="Arial" w:hAnsi="Arial" w:cs="Arial"/>
        </w:rPr>
        <w:t xml:space="preserve"> routine maintenance every Friday night</w:t>
      </w:r>
      <w:r w:rsidR="00424048" w:rsidRPr="00570704">
        <w:rPr>
          <w:rFonts w:ascii="Arial" w:hAnsi="Arial" w:cs="Arial"/>
        </w:rPr>
        <w:t xml:space="preserve"> (7 PM Friday to 2 AM Saturday, Eastern time)</w:t>
      </w:r>
      <w:r w:rsidRPr="00570704">
        <w:rPr>
          <w:rFonts w:ascii="Arial" w:hAnsi="Arial" w:cs="Arial"/>
        </w:rPr>
        <w:t>. There is a warning on the login page to remind users</w:t>
      </w:r>
      <w:r w:rsidR="00424048" w:rsidRPr="00570704">
        <w:rPr>
          <w:rFonts w:ascii="Arial" w:hAnsi="Arial" w:cs="Arial"/>
        </w:rPr>
        <w:t xml:space="preserve"> every time they log in to REDCap</w:t>
      </w:r>
      <w:r w:rsidRPr="00570704">
        <w:rPr>
          <w:rFonts w:ascii="Arial" w:hAnsi="Arial" w:cs="Arial"/>
        </w:rPr>
        <w:t xml:space="preserve">. During that scheduled downtime, it is possible </w:t>
      </w:r>
      <w:r w:rsidR="006F0F5C" w:rsidRPr="00570704">
        <w:rPr>
          <w:rFonts w:ascii="Arial" w:hAnsi="Arial" w:cs="Arial"/>
        </w:rPr>
        <w:t xml:space="preserve">that </w:t>
      </w:r>
      <w:r w:rsidR="00424048" w:rsidRPr="00570704">
        <w:rPr>
          <w:rFonts w:ascii="Arial" w:hAnsi="Arial" w:cs="Arial"/>
        </w:rPr>
        <w:t xml:space="preserve">entered </w:t>
      </w:r>
      <w:r w:rsidRPr="00570704">
        <w:rPr>
          <w:rFonts w:ascii="Arial" w:hAnsi="Arial" w:cs="Arial"/>
        </w:rPr>
        <w:t xml:space="preserve">data </w:t>
      </w:r>
      <w:r w:rsidR="00424048" w:rsidRPr="00570704">
        <w:rPr>
          <w:rFonts w:ascii="Arial" w:hAnsi="Arial" w:cs="Arial"/>
        </w:rPr>
        <w:t>may</w:t>
      </w:r>
      <w:r w:rsidRPr="00570704">
        <w:rPr>
          <w:rFonts w:ascii="Arial" w:hAnsi="Arial" w:cs="Arial"/>
        </w:rPr>
        <w:t xml:space="preserve"> </w:t>
      </w:r>
      <w:r w:rsidR="00424048" w:rsidRPr="00570704">
        <w:rPr>
          <w:rFonts w:ascii="Arial" w:hAnsi="Arial" w:cs="Arial"/>
        </w:rPr>
        <w:t>NOT</w:t>
      </w:r>
      <w:r w:rsidRPr="00570704">
        <w:rPr>
          <w:rFonts w:ascii="Arial" w:hAnsi="Arial" w:cs="Arial"/>
        </w:rPr>
        <w:t xml:space="preserve"> </w:t>
      </w:r>
      <w:r w:rsidR="00424048" w:rsidRPr="00570704">
        <w:rPr>
          <w:rFonts w:ascii="Arial" w:hAnsi="Arial" w:cs="Arial"/>
        </w:rPr>
        <w:t xml:space="preserve">save </w:t>
      </w:r>
      <w:r w:rsidRPr="00570704">
        <w:rPr>
          <w:rFonts w:ascii="Arial" w:hAnsi="Arial" w:cs="Arial"/>
        </w:rPr>
        <w:t xml:space="preserve">properly. We </w:t>
      </w:r>
      <w:r w:rsidR="006F0F5C" w:rsidRPr="00570704">
        <w:rPr>
          <w:rFonts w:ascii="Arial" w:hAnsi="Arial" w:cs="Arial"/>
        </w:rPr>
        <w:t>advise</w:t>
      </w:r>
      <w:r w:rsidRPr="00570704">
        <w:rPr>
          <w:rFonts w:ascii="Arial" w:hAnsi="Arial" w:cs="Arial"/>
        </w:rPr>
        <w:t xml:space="preserve"> users to avoid using REDCap during this </w:t>
      </w:r>
      <w:r w:rsidR="00424048" w:rsidRPr="00570704">
        <w:rPr>
          <w:rFonts w:ascii="Arial" w:hAnsi="Arial" w:cs="Arial"/>
        </w:rPr>
        <w:t xml:space="preserve">weekly maintenance </w:t>
      </w:r>
      <w:r w:rsidRPr="00570704">
        <w:rPr>
          <w:rFonts w:ascii="Arial" w:hAnsi="Arial" w:cs="Arial"/>
        </w:rPr>
        <w:t>period.</w:t>
      </w:r>
      <w:r w:rsidR="00424048" w:rsidRPr="00570704">
        <w:rPr>
          <w:rFonts w:ascii="Arial" w:hAnsi="Arial" w:cs="Arial"/>
        </w:rPr>
        <w:t xml:space="preserve"> </w:t>
      </w:r>
    </w:p>
    <w:p w:rsidR="00424048" w:rsidRPr="00570704" w:rsidRDefault="008E7F2F" w:rsidP="00550996">
      <w:pPr>
        <w:rPr>
          <w:rFonts w:ascii="Arial" w:hAnsi="Arial" w:cs="Arial"/>
        </w:rPr>
      </w:pPr>
      <w:r w:rsidRPr="00570704">
        <w:rPr>
          <w:rFonts w:ascii="Arial" w:hAnsi="Arial" w:cs="Arial"/>
          <w:noProof/>
        </w:rPr>
        <w:drawing>
          <wp:inline distT="0" distB="0" distL="0" distR="0">
            <wp:extent cx="5486400" cy="142494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424940"/>
                    </a:xfrm>
                    <a:prstGeom prst="rect">
                      <a:avLst/>
                    </a:prstGeom>
                    <a:noFill/>
                    <a:ln>
                      <a:noFill/>
                    </a:ln>
                  </pic:spPr>
                </pic:pic>
              </a:graphicData>
            </a:graphic>
          </wp:inline>
        </w:drawing>
      </w:r>
    </w:p>
    <w:p w:rsidR="00346779" w:rsidRPr="00570704" w:rsidRDefault="002E2A9C" w:rsidP="001910A0">
      <w:pPr>
        <w:pStyle w:val="Heading2"/>
      </w:pPr>
      <w:bookmarkStart w:id="31" w:name="_Toc72103597"/>
      <w:r w:rsidRPr="00570704">
        <w:t xml:space="preserve">Accessing the </w:t>
      </w:r>
      <w:proofErr w:type="spellStart"/>
      <w:r w:rsidR="008E7F2F">
        <w:t>NeoQIC</w:t>
      </w:r>
      <w:proofErr w:type="spellEnd"/>
      <w:r w:rsidR="00346779" w:rsidRPr="00570704">
        <w:t xml:space="preserve"> project</w:t>
      </w:r>
      <w:bookmarkEnd w:id="23"/>
      <w:bookmarkEnd w:id="31"/>
    </w:p>
    <w:p w:rsidR="00346779" w:rsidRPr="00570704" w:rsidRDefault="00346779" w:rsidP="00346779">
      <w:pPr>
        <w:rPr>
          <w:rFonts w:ascii="Arial" w:hAnsi="Arial" w:cs="Arial"/>
        </w:rPr>
      </w:pPr>
    </w:p>
    <w:p w:rsidR="00346779" w:rsidRPr="00570704" w:rsidRDefault="00346779" w:rsidP="00346779">
      <w:pPr>
        <w:rPr>
          <w:rFonts w:ascii="Arial" w:hAnsi="Arial" w:cs="Arial"/>
        </w:rPr>
      </w:pPr>
      <w:r w:rsidRPr="00570704">
        <w:rPr>
          <w:rFonts w:ascii="Arial" w:hAnsi="Arial" w:cs="Arial"/>
        </w:rPr>
        <w:t xml:space="preserve">Once you have logged in, your </w:t>
      </w:r>
      <w:proofErr w:type="spellStart"/>
      <w:r w:rsidR="008E7F2F">
        <w:rPr>
          <w:rFonts w:ascii="Arial" w:hAnsi="Arial" w:cs="Arial"/>
        </w:rPr>
        <w:t>NeoQIC</w:t>
      </w:r>
      <w:proofErr w:type="spellEnd"/>
      <w:r w:rsidR="006B1F75" w:rsidRPr="00570704">
        <w:rPr>
          <w:rFonts w:ascii="Arial" w:hAnsi="Arial" w:cs="Arial"/>
        </w:rPr>
        <w:t xml:space="preserve"> </w:t>
      </w:r>
      <w:proofErr w:type="spellStart"/>
      <w:r w:rsidR="008E7F2F">
        <w:rPr>
          <w:rFonts w:ascii="Arial" w:hAnsi="Arial" w:cs="Arial"/>
        </w:rPr>
        <w:t>REDCap</w:t>
      </w:r>
      <w:proofErr w:type="spellEnd"/>
      <w:r w:rsidR="00A52764" w:rsidRPr="00570704">
        <w:rPr>
          <w:rFonts w:ascii="Arial" w:hAnsi="Arial" w:cs="Arial"/>
        </w:rPr>
        <w:t xml:space="preserve"> </w:t>
      </w:r>
      <w:r w:rsidRPr="00570704">
        <w:rPr>
          <w:rFonts w:ascii="Arial" w:hAnsi="Arial" w:cs="Arial"/>
        </w:rPr>
        <w:t xml:space="preserve">project will be available for entering, editing, viewing, or </w:t>
      </w:r>
      <w:r w:rsidR="006F0F5C" w:rsidRPr="00570704">
        <w:rPr>
          <w:rFonts w:ascii="Arial" w:hAnsi="Arial" w:cs="Arial"/>
        </w:rPr>
        <w:t>cleaning</w:t>
      </w:r>
      <w:r w:rsidRPr="00570704">
        <w:rPr>
          <w:rFonts w:ascii="Arial" w:hAnsi="Arial" w:cs="Arial"/>
        </w:rPr>
        <w:t xml:space="preserve"> participant data, depending on your user permission settings. Project appearance and functionality will be dependent on user role as well.</w:t>
      </w:r>
      <w:r w:rsidR="009253D2" w:rsidRPr="00570704">
        <w:rPr>
          <w:rFonts w:ascii="Arial" w:hAnsi="Arial" w:cs="Arial"/>
        </w:rPr>
        <w:t xml:space="preserve"> </w:t>
      </w:r>
    </w:p>
    <w:p w:rsidR="002E105E" w:rsidRPr="00570704" w:rsidRDefault="002E105E" w:rsidP="00346779">
      <w:pPr>
        <w:rPr>
          <w:rFonts w:ascii="Arial" w:hAnsi="Arial" w:cs="Arial"/>
        </w:rPr>
      </w:pPr>
    </w:p>
    <w:p w:rsidR="00D07BEF" w:rsidRPr="00570704" w:rsidRDefault="004A375A" w:rsidP="00D07BEF">
      <w:pPr>
        <w:rPr>
          <w:rFonts w:ascii="Arial" w:hAnsi="Arial" w:cs="Arial"/>
          <w:b/>
          <w:color w:val="1F3864"/>
        </w:rPr>
      </w:pPr>
      <w:r w:rsidRPr="00570704">
        <w:rPr>
          <w:rFonts w:ascii="Arial" w:hAnsi="Arial" w:cs="Arial"/>
        </w:rPr>
        <w:t xml:space="preserve">The TEST project name is: </w:t>
      </w:r>
      <w:proofErr w:type="spellStart"/>
      <w:r w:rsidR="008E7F2F">
        <w:rPr>
          <w:rFonts w:ascii="Arial" w:hAnsi="Arial" w:cs="Arial"/>
          <w:b/>
          <w:color w:val="1F3864"/>
        </w:rPr>
        <w:t>NeoQIC</w:t>
      </w:r>
      <w:proofErr w:type="spellEnd"/>
      <w:r w:rsidR="006B1F75" w:rsidRPr="00570704">
        <w:rPr>
          <w:rFonts w:ascii="Arial" w:hAnsi="Arial" w:cs="Arial"/>
          <w:b/>
          <w:color w:val="1F3864"/>
        </w:rPr>
        <w:t xml:space="preserve"> </w:t>
      </w:r>
      <w:r w:rsidRPr="00570704">
        <w:rPr>
          <w:rFonts w:ascii="Arial" w:hAnsi="Arial" w:cs="Arial"/>
          <w:b/>
          <w:color w:val="1F3864"/>
        </w:rPr>
        <w:t>- FOR PRACTICE ONLY</w:t>
      </w:r>
    </w:p>
    <w:p w:rsidR="002E105E" w:rsidRPr="00570704" w:rsidRDefault="00D07BEF" w:rsidP="00D07BEF">
      <w:pPr>
        <w:rPr>
          <w:rFonts w:ascii="Arial" w:hAnsi="Arial" w:cs="Arial"/>
          <w:b/>
          <w:color w:val="1F3864"/>
        </w:rPr>
      </w:pPr>
      <w:r w:rsidRPr="00570704">
        <w:rPr>
          <w:rFonts w:ascii="Arial" w:hAnsi="Arial" w:cs="Arial"/>
        </w:rPr>
        <w:t xml:space="preserve">The LIVE project name is: </w:t>
      </w:r>
      <w:proofErr w:type="spellStart"/>
      <w:r w:rsidR="008E7F2F">
        <w:rPr>
          <w:rFonts w:ascii="Arial" w:hAnsi="Arial" w:cs="Arial"/>
          <w:b/>
          <w:color w:val="C00000"/>
        </w:rPr>
        <w:t>NeoQIC</w:t>
      </w:r>
      <w:proofErr w:type="spellEnd"/>
      <w:r w:rsidR="006B1F75" w:rsidRPr="00570704">
        <w:rPr>
          <w:rFonts w:ascii="Arial" w:hAnsi="Arial" w:cs="Arial"/>
          <w:b/>
          <w:color w:val="C00000"/>
        </w:rPr>
        <w:t xml:space="preserve"> </w:t>
      </w:r>
    </w:p>
    <w:p w:rsidR="00346779" w:rsidRPr="00570704" w:rsidRDefault="00346779" w:rsidP="00346779">
      <w:pPr>
        <w:rPr>
          <w:rFonts w:ascii="Arial" w:hAnsi="Arial" w:cs="Arial"/>
        </w:rPr>
      </w:pPr>
    </w:p>
    <w:p w:rsidR="003761C9" w:rsidRPr="00570704" w:rsidRDefault="003761C9" w:rsidP="00346779">
      <w:pPr>
        <w:rPr>
          <w:rFonts w:ascii="Arial" w:hAnsi="Arial" w:cs="Arial"/>
        </w:rPr>
      </w:pPr>
    </w:p>
    <w:p w:rsidR="00346779" w:rsidRPr="00570704" w:rsidRDefault="008E7F2F" w:rsidP="008E7F2F">
      <w:pPr>
        <w:jc w:val="center"/>
        <w:rPr>
          <w:rFonts w:ascii="Arial" w:hAnsi="Arial" w:cs="Arial"/>
          <w:noProof/>
        </w:rPr>
      </w:pPr>
      <w:r w:rsidRPr="00570704">
        <w:rPr>
          <w:rFonts w:ascii="Arial" w:hAnsi="Arial" w:cs="Arial"/>
          <w:noProof/>
        </w:rPr>
        <mc:AlternateContent>
          <mc:Choice Requires="wps">
            <w:drawing>
              <wp:anchor distT="0" distB="0" distL="114300" distR="114300" simplePos="0" relativeHeight="251630592" behindDoc="0" locked="0" layoutInCell="1" allowOverlap="1">
                <wp:simplePos x="0" y="0"/>
                <wp:positionH relativeFrom="column">
                  <wp:posOffset>2179320</wp:posOffset>
                </wp:positionH>
                <wp:positionV relativeFrom="paragraph">
                  <wp:posOffset>2091055</wp:posOffset>
                </wp:positionV>
                <wp:extent cx="504190" cy="635"/>
                <wp:effectExtent l="17145" t="57150" r="12065" b="56515"/>
                <wp:wrapNone/>
                <wp:docPr id="109"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190" cy="63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521780" id="_x0000_t32" coordsize="21600,21600" o:spt="32" o:oned="t" path="m,l21600,21600e" filled="f">
                <v:path arrowok="t" fillok="f" o:connecttype="none"/>
                <o:lock v:ext="edit" shapetype="t"/>
              </v:shapetype>
              <v:shape id="AutoShape 115" o:spid="_x0000_s1026" type="#_x0000_t32" style="position:absolute;margin-left:171.6pt;margin-top:164.65pt;width:39.7pt;height:.0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3kQQIAAGw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" strokecolor="#c00000">
                <v:stroke endarrow="block"/>
              </v:shape>
            </w:pict>
          </mc:Fallback>
        </mc:AlternateContent>
      </w:r>
      <w:r w:rsidRPr="00570704">
        <w:rPr>
          <w:rFonts w:ascii="Arial" w:hAnsi="Arial" w:cs="Arial"/>
          <w:noProof/>
        </w:rPr>
        <mc:AlternateContent>
          <mc:Choice Requires="wps">
            <w:drawing>
              <wp:anchor distT="0" distB="0" distL="114300" distR="114300" simplePos="0" relativeHeight="251629568" behindDoc="0" locked="0" layoutInCell="1" allowOverlap="1">
                <wp:simplePos x="0" y="0"/>
                <wp:positionH relativeFrom="column">
                  <wp:posOffset>2674620</wp:posOffset>
                </wp:positionH>
                <wp:positionV relativeFrom="paragraph">
                  <wp:posOffset>2014855</wp:posOffset>
                </wp:positionV>
                <wp:extent cx="1973580" cy="276225"/>
                <wp:effectExtent l="0" t="0" r="7620" b="9525"/>
                <wp:wrapNone/>
                <wp:docPr id="1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276225"/>
                        </a:xfrm>
                        <a:prstGeom prst="rect">
                          <a:avLst/>
                        </a:prstGeom>
                        <a:solidFill>
                          <a:sysClr val="window" lastClr="FFFFFF"/>
                        </a:solidFill>
                        <a:ln w="6350">
                          <a:solidFill>
                            <a:prstClr val="black"/>
                          </a:solidFill>
                        </a:ln>
                        <a:effectLst/>
                      </wps:spPr>
                      <wps:txbx>
                        <w:txbxContent>
                          <w:p w:rsidR="00EA2386" w:rsidRPr="009242F2" w:rsidRDefault="00EA2386" w:rsidP="00346779">
                            <w:pPr>
                              <w:jc w:val="center"/>
                              <w:rPr>
                                <w:rFonts w:ascii="Arial" w:hAnsi="Arial" w:cs="Arial"/>
                              </w:rPr>
                            </w:pPr>
                            <w:r w:rsidRPr="009242F2">
                              <w:rPr>
                                <w:rFonts w:ascii="Arial" w:hAnsi="Arial" w:cs="Arial"/>
                              </w:rPr>
                              <w:t>Select your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210.6pt;margin-top:158.65pt;width:155.4pt;height:2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" fillcolor="window" strokeweight=".5pt">
                <v:path arrowok="t"/>
                <v:textbox>
                  <w:txbxContent>
                    <w:p w:rsidR="00EA2386" w:rsidRPr="009242F2" w:rsidRDefault="00EA2386" w:rsidP="00346779">
                      <w:pPr>
                        <w:jc w:val="center"/>
                        <w:rPr>
                          <w:rFonts w:ascii="Arial" w:hAnsi="Arial" w:cs="Arial"/>
                        </w:rPr>
                      </w:pPr>
                      <w:r w:rsidRPr="009242F2">
                        <w:rPr>
                          <w:rFonts w:ascii="Arial" w:hAnsi="Arial" w:cs="Arial"/>
                        </w:rPr>
                        <w:t>Select your project</w:t>
                      </w:r>
                    </w:p>
                  </w:txbxContent>
                </v:textbox>
              </v:shape>
            </w:pict>
          </mc:Fallback>
        </mc:AlternateContent>
      </w:r>
      <w:r>
        <w:rPr>
          <w:rFonts w:ascii="Arial" w:hAnsi="Arial" w:cs="Arial"/>
          <w:noProof/>
        </w:rPr>
        <w:drawing>
          <wp:inline distT="0" distB="0" distL="0" distR="0">
            <wp:extent cx="4343400" cy="1805940"/>
            <wp:effectExtent l="19050" t="19050" r="19050" b="228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0" cy="1805940"/>
                    </a:xfrm>
                    <a:prstGeom prst="rect">
                      <a:avLst/>
                    </a:prstGeom>
                    <a:noFill/>
                    <a:ln>
                      <a:solidFill>
                        <a:schemeClr val="tx1"/>
                      </a:solidFill>
                    </a:ln>
                  </pic:spPr>
                </pic:pic>
              </a:graphicData>
            </a:graphic>
          </wp:inline>
        </w:drawing>
      </w:r>
    </w:p>
    <w:p w:rsidR="00C607C5" w:rsidRPr="00570704" w:rsidRDefault="00C607C5" w:rsidP="00346779">
      <w:pPr>
        <w:rPr>
          <w:rFonts w:ascii="Arial" w:hAnsi="Arial" w:cs="Arial"/>
          <w:noProof/>
        </w:rPr>
      </w:pPr>
    </w:p>
    <w:p w:rsidR="006E300A" w:rsidRPr="00570704" w:rsidRDefault="006E300A" w:rsidP="00DE6D44">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346779" w:rsidRPr="00570704" w:rsidTr="00B74B15">
        <w:trPr>
          <w:trHeight w:val="440"/>
          <w:jc w:val="center"/>
        </w:trPr>
        <w:tc>
          <w:tcPr>
            <w:tcW w:w="9576" w:type="dxa"/>
            <w:shd w:val="clear" w:color="auto" w:fill="C00000"/>
            <w:vAlign w:val="center"/>
          </w:tcPr>
          <w:p w:rsidR="00346779" w:rsidRPr="00570704" w:rsidRDefault="00346779" w:rsidP="00B74B15">
            <w:pPr>
              <w:jc w:val="center"/>
              <w:rPr>
                <w:rFonts w:ascii="Arial" w:hAnsi="Arial" w:cs="Arial"/>
                <w:b/>
              </w:rPr>
            </w:pPr>
            <w:r w:rsidRPr="00570704">
              <w:rPr>
                <w:rFonts w:ascii="Arial" w:hAnsi="Arial" w:cs="Arial"/>
                <w:b/>
              </w:rPr>
              <w:t>IMPORTANT</w:t>
            </w:r>
          </w:p>
        </w:tc>
      </w:tr>
      <w:tr w:rsidR="00346779" w:rsidRPr="00570704" w:rsidTr="00B74B15">
        <w:trPr>
          <w:trHeight w:val="1448"/>
          <w:jc w:val="center"/>
        </w:trPr>
        <w:tc>
          <w:tcPr>
            <w:tcW w:w="9576" w:type="dxa"/>
            <w:shd w:val="clear" w:color="auto" w:fill="auto"/>
            <w:vAlign w:val="center"/>
          </w:tcPr>
          <w:p w:rsidR="00346779" w:rsidRPr="00570704" w:rsidRDefault="00346779" w:rsidP="00B94653">
            <w:pPr>
              <w:jc w:val="center"/>
              <w:rPr>
                <w:rFonts w:ascii="Arial" w:hAnsi="Arial" w:cs="Arial"/>
                <w:b/>
              </w:rPr>
            </w:pPr>
            <w:r w:rsidRPr="00570704">
              <w:rPr>
                <w:rFonts w:ascii="Arial" w:hAnsi="Arial" w:cs="Arial"/>
                <w:b/>
              </w:rPr>
              <w:t xml:space="preserve">Prior to study start, </w:t>
            </w:r>
            <w:r w:rsidR="0010210B" w:rsidRPr="00570704">
              <w:rPr>
                <w:rFonts w:ascii="Arial" w:hAnsi="Arial" w:cs="Arial"/>
                <w:b/>
              </w:rPr>
              <w:t>you will be given access to the test</w:t>
            </w:r>
            <w:r w:rsidRPr="00570704">
              <w:rPr>
                <w:rFonts w:ascii="Arial" w:hAnsi="Arial" w:cs="Arial"/>
                <w:b/>
              </w:rPr>
              <w:t xml:space="preserve"> project to conduct training sessions and enter test data. </w:t>
            </w:r>
            <w:r w:rsidR="0010210B" w:rsidRPr="00570704">
              <w:rPr>
                <w:rFonts w:ascii="Arial" w:hAnsi="Arial" w:cs="Arial"/>
                <w:b/>
              </w:rPr>
              <w:t xml:space="preserve">Only </w:t>
            </w:r>
            <w:r w:rsidRPr="00570704">
              <w:rPr>
                <w:rFonts w:ascii="Arial" w:hAnsi="Arial" w:cs="Arial"/>
                <w:b/>
              </w:rPr>
              <w:t>test data</w:t>
            </w:r>
            <w:r w:rsidR="0010210B" w:rsidRPr="00570704">
              <w:rPr>
                <w:rFonts w:ascii="Arial" w:hAnsi="Arial" w:cs="Arial"/>
                <w:b/>
              </w:rPr>
              <w:t xml:space="preserve"> should be entered in the test projects (clearly labeled “-FOR PRACTICE ONLY”</w:t>
            </w:r>
            <w:r w:rsidR="009574D1" w:rsidRPr="00570704">
              <w:rPr>
                <w:rFonts w:ascii="Arial" w:hAnsi="Arial" w:cs="Arial"/>
                <w:b/>
              </w:rPr>
              <w:t>)</w:t>
            </w:r>
            <w:r w:rsidR="0010210B" w:rsidRPr="00570704">
              <w:rPr>
                <w:rFonts w:ascii="Arial" w:hAnsi="Arial" w:cs="Arial"/>
                <w:b/>
              </w:rPr>
              <w:t>; only real data should be entered in the live project.</w:t>
            </w:r>
          </w:p>
        </w:tc>
      </w:tr>
    </w:tbl>
    <w:p w:rsidR="007B311F" w:rsidRPr="00570704" w:rsidRDefault="007B311F" w:rsidP="002E2A9C">
      <w:pPr>
        <w:rPr>
          <w:rFonts w:ascii="Arial" w:hAnsi="Arial" w:cs="Arial"/>
        </w:rPr>
      </w:pPr>
      <w:bookmarkStart w:id="32" w:name="_Toc419809990"/>
    </w:p>
    <w:p w:rsidR="00407208" w:rsidRPr="00570704" w:rsidRDefault="00346779" w:rsidP="001910A0">
      <w:pPr>
        <w:pStyle w:val="Heading3"/>
      </w:pPr>
      <w:bookmarkStart w:id="33" w:name="_Toc72103598"/>
      <w:r w:rsidRPr="00570704">
        <w:t>Navigation</w:t>
      </w:r>
      <w:bookmarkEnd w:id="32"/>
      <w:r w:rsidR="0096726C" w:rsidRPr="00570704">
        <w:t xml:space="preserve"> </w:t>
      </w:r>
      <w:r w:rsidR="002E2A9C" w:rsidRPr="00570704">
        <w:t>with</w:t>
      </w:r>
      <w:r w:rsidR="0096726C" w:rsidRPr="00570704">
        <w:t xml:space="preserve">in </w:t>
      </w:r>
      <w:r w:rsidR="00E12496">
        <w:t xml:space="preserve">the </w:t>
      </w:r>
      <w:proofErr w:type="spellStart"/>
      <w:r w:rsidR="008E7F2F">
        <w:t>NeoQIC</w:t>
      </w:r>
      <w:proofErr w:type="spellEnd"/>
      <w:r w:rsidR="00C61C63" w:rsidRPr="00570704">
        <w:t xml:space="preserve"> </w:t>
      </w:r>
      <w:r w:rsidR="0096726C" w:rsidRPr="00570704">
        <w:t>project</w:t>
      </w:r>
      <w:bookmarkEnd w:id="33"/>
    </w:p>
    <w:p w:rsidR="003761C9" w:rsidRPr="00570704" w:rsidRDefault="003761C9" w:rsidP="00407208">
      <w:pPr>
        <w:rPr>
          <w:rFonts w:ascii="Arial" w:hAnsi="Arial" w:cs="Arial"/>
        </w:rPr>
      </w:pPr>
      <w:r w:rsidRPr="00570704">
        <w:rPr>
          <w:rFonts w:ascii="Arial" w:hAnsi="Arial" w:cs="Arial"/>
        </w:rPr>
        <w:t xml:space="preserve">This project collects </w:t>
      </w:r>
      <w:r w:rsidR="008E7F2F">
        <w:rPr>
          <w:rFonts w:ascii="Arial" w:hAnsi="Arial" w:cs="Arial"/>
        </w:rPr>
        <w:t>chart review and survey</w:t>
      </w:r>
      <w:r w:rsidR="006B1F75" w:rsidRPr="00570704">
        <w:rPr>
          <w:rFonts w:ascii="Arial" w:hAnsi="Arial" w:cs="Arial"/>
        </w:rPr>
        <w:t xml:space="preserve"> </w:t>
      </w:r>
      <w:r w:rsidRPr="00570704">
        <w:rPr>
          <w:rFonts w:ascii="Arial" w:hAnsi="Arial" w:cs="Arial"/>
        </w:rPr>
        <w:t>data</w:t>
      </w:r>
      <w:r w:rsidR="006F0F5C" w:rsidRPr="00570704">
        <w:rPr>
          <w:rFonts w:ascii="Arial" w:hAnsi="Arial" w:cs="Arial"/>
        </w:rPr>
        <w:t xml:space="preserve">, provides data cleaning functionality through data quality checks, and provides basic reporting on </w:t>
      </w:r>
      <w:proofErr w:type="spellStart"/>
      <w:r w:rsidR="00E12496">
        <w:rPr>
          <w:rFonts w:ascii="Arial" w:hAnsi="Arial" w:cs="Arial"/>
        </w:rPr>
        <w:t>NeoQIC</w:t>
      </w:r>
      <w:proofErr w:type="spellEnd"/>
      <w:r w:rsidR="006F0F5C" w:rsidRPr="00570704">
        <w:rPr>
          <w:rFonts w:ascii="Arial" w:hAnsi="Arial" w:cs="Arial"/>
        </w:rPr>
        <w:t xml:space="preserve"> data</w:t>
      </w:r>
      <w:r w:rsidRPr="00570704">
        <w:rPr>
          <w:rFonts w:ascii="Arial" w:hAnsi="Arial" w:cs="Arial"/>
        </w:rPr>
        <w:t>.</w:t>
      </w:r>
    </w:p>
    <w:p w:rsidR="006409ED" w:rsidRPr="00570704" w:rsidRDefault="006409ED" w:rsidP="00407208">
      <w:pPr>
        <w:rPr>
          <w:rFonts w:ascii="Arial" w:hAnsi="Arial" w:cs="Arial"/>
        </w:rPr>
      </w:pPr>
    </w:p>
    <w:p w:rsidR="006409ED" w:rsidRPr="00570704" w:rsidRDefault="006409ED" w:rsidP="00407208">
      <w:pPr>
        <w:rPr>
          <w:rFonts w:ascii="Arial" w:hAnsi="Arial" w:cs="Arial"/>
          <w:noProof/>
        </w:rPr>
      </w:pPr>
      <w:r w:rsidRPr="00570704">
        <w:rPr>
          <w:rFonts w:ascii="Arial" w:hAnsi="Arial" w:cs="Arial"/>
        </w:rPr>
        <w:t xml:space="preserve">Throughout the </w:t>
      </w:r>
      <w:proofErr w:type="spellStart"/>
      <w:r w:rsidR="008E7F2F">
        <w:rPr>
          <w:rFonts w:ascii="Arial" w:hAnsi="Arial" w:cs="Arial"/>
        </w:rPr>
        <w:t>NeoQIC</w:t>
      </w:r>
      <w:proofErr w:type="spellEnd"/>
      <w:r w:rsidRPr="00570704">
        <w:rPr>
          <w:rFonts w:ascii="Arial" w:hAnsi="Arial" w:cs="Arial"/>
        </w:rPr>
        <w:t xml:space="preserve"> project, </w:t>
      </w:r>
      <w:r w:rsidRPr="00570704">
        <w:rPr>
          <w:rFonts w:ascii="Arial" w:hAnsi="Arial" w:cs="Arial"/>
          <w:noProof/>
        </w:rPr>
        <w:t>users will only be able to see data from their own site. Additional functionality may also be different by user role.</w:t>
      </w:r>
    </w:p>
    <w:p w:rsidR="003761C9" w:rsidRPr="00570704" w:rsidRDefault="003761C9" w:rsidP="00407208">
      <w:pPr>
        <w:rPr>
          <w:rFonts w:ascii="Arial" w:hAnsi="Arial" w:cs="Arial"/>
        </w:rPr>
      </w:pPr>
    </w:p>
    <w:p w:rsidR="00AD038C" w:rsidRPr="00570704" w:rsidRDefault="00407208" w:rsidP="00407208">
      <w:pPr>
        <w:rPr>
          <w:rFonts w:ascii="Arial" w:hAnsi="Arial" w:cs="Arial"/>
        </w:rPr>
      </w:pPr>
      <w:r w:rsidRPr="00570704">
        <w:rPr>
          <w:rFonts w:ascii="Arial" w:hAnsi="Arial" w:cs="Arial"/>
        </w:rPr>
        <w:t xml:space="preserve">After clicking on the project name, </w:t>
      </w:r>
      <w:r w:rsidR="00AD038C" w:rsidRPr="00570704">
        <w:rPr>
          <w:rFonts w:ascii="Arial" w:hAnsi="Arial" w:cs="Arial"/>
        </w:rPr>
        <w:t xml:space="preserve">users will see that project’s </w:t>
      </w:r>
      <w:r w:rsidR="00C81D1C" w:rsidRPr="00570704">
        <w:rPr>
          <w:rFonts w:ascii="Arial" w:hAnsi="Arial" w:cs="Arial"/>
        </w:rPr>
        <w:t>h</w:t>
      </w:r>
      <w:r w:rsidR="00AD038C" w:rsidRPr="00570704">
        <w:rPr>
          <w:rFonts w:ascii="Arial" w:hAnsi="Arial" w:cs="Arial"/>
        </w:rPr>
        <w:t>ome page, with an extensive navigation bar on the left. The contents of the left navigation bar may differ slightly based on user permissions, but will generally contain these sections:</w:t>
      </w:r>
    </w:p>
    <w:p w:rsidR="00AD038C" w:rsidRPr="00570704" w:rsidRDefault="00AD038C" w:rsidP="00AD038C">
      <w:pPr>
        <w:numPr>
          <w:ilvl w:val="0"/>
          <w:numId w:val="4"/>
        </w:numPr>
        <w:rPr>
          <w:rFonts w:ascii="Arial" w:hAnsi="Arial" w:cs="Arial"/>
        </w:rPr>
      </w:pPr>
      <w:r w:rsidRPr="00570704">
        <w:rPr>
          <w:rFonts w:ascii="Arial" w:hAnsi="Arial" w:cs="Arial"/>
        </w:rPr>
        <w:t>(General REDCap links at the very top)</w:t>
      </w:r>
    </w:p>
    <w:p w:rsidR="00AD038C" w:rsidRPr="00570704" w:rsidRDefault="00AD038C" w:rsidP="00AD038C">
      <w:pPr>
        <w:numPr>
          <w:ilvl w:val="0"/>
          <w:numId w:val="4"/>
        </w:numPr>
        <w:rPr>
          <w:rFonts w:ascii="Arial" w:hAnsi="Arial" w:cs="Arial"/>
        </w:rPr>
      </w:pPr>
      <w:r w:rsidRPr="00570704">
        <w:rPr>
          <w:rFonts w:ascii="Arial" w:hAnsi="Arial" w:cs="Arial"/>
        </w:rPr>
        <w:t>Project Home and Design</w:t>
      </w:r>
    </w:p>
    <w:p w:rsidR="00AD038C" w:rsidRPr="00570704" w:rsidRDefault="00AD038C" w:rsidP="00AD038C">
      <w:pPr>
        <w:numPr>
          <w:ilvl w:val="0"/>
          <w:numId w:val="4"/>
        </w:numPr>
        <w:rPr>
          <w:rFonts w:ascii="Arial" w:hAnsi="Arial" w:cs="Arial"/>
        </w:rPr>
      </w:pPr>
      <w:r w:rsidRPr="00570704">
        <w:rPr>
          <w:rFonts w:ascii="Arial" w:hAnsi="Arial" w:cs="Arial"/>
        </w:rPr>
        <w:t>Data Collection</w:t>
      </w:r>
    </w:p>
    <w:p w:rsidR="00AD038C" w:rsidRPr="00570704" w:rsidRDefault="00AD038C" w:rsidP="00AD038C">
      <w:pPr>
        <w:numPr>
          <w:ilvl w:val="0"/>
          <w:numId w:val="4"/>
        </w:numPr>
        <w:rPr>
          <w:rFonts w:ascii="Arial" w:hAnsi="Arial" w:cs="Arial"/>
        </w:rPr>
      </w:pPr>
      <w:r w:rsidRPr="00570704">
        <w:rPr>
          <w:rFonts w:ascii="Arial" w:hAnsi="Arial" w:cs="Arial"/>
        </w:rPr>
        <w:t>Applications</w:t>
      </w:r>
    </w:p>
    <w:p w:rsidR="00AD038C" w:rsidRPr="00570704" w:rsidRDefault="00AD038C" w:rsidP="00AD038C">
      <w:pPr>
        <w:numPr>
          <w:ilvl w:val="0"/>
          <w:numId w:val="4"/>
        </w:numPr>
        <w:rPr>
          <w:rFonts w:ascii="Arial" w:hAnsi="Arial" w:cs="Arial"/>
        </w:rPr>
      </w:pPr>
      <w:r w:rsidRPr="00570704">
        <w:rPr>
          <w:rFonts w:ascii="Arial" w:hAnsi="Arial" w:cs="Arial"/>
        </w:rPr>
        <w:t>Project Bookmarks</w:t>
      </w:r>
    </w:p>
    <w:p w:rsidR="00AD038C" w:rsidRPr="00570704" w:rsidRDefault="00AD038C" w:rsidP="00AD038C">
      <w:pPr>
        <w:numPr>
          <w:ilvl w:val="0"/>
          <w:numId w:val="4"/>
        </w:numPr>
        <w:rPr>
          <w:rFonts w:ascii="Arial" w:hAnsi="Arial" w:cs="Arial"/>
        </w:rPr>
      </w:pPr>
      <w:r w:rsidRPr="00570704">
        <w:rPr>
          <w:rFonts w:ascii="Arial" w:hAnsi="Arial" w:cs="Arial"/>
        </w:rPr>
        <w:t>Reports</w:t>
      </w:r>
    </w:p>
    <w:p w:rsidR="00AD038C" w:rsidRPr="00570704" w:rsidRDefault="00AD038C" w:rsidP="00AD038C">
      <w:pPr>
        <w:numPr>
          <w:ilvl w:val="0"/>
          <w:numId w:val="4"/>
        </w:numPr>
        <w:rPr>
          <w:rFonts w:ascii="Arial" w:hAnsi="Arial" w:cs="Arial"/>
        </w:rPr>
      </w:pPr>
      <w:r w:rsidRPr="00570704">
        <w:rPr>
          <w:rFonts w:ascii="Arial" w:hAnsi="Arial" w:cs="Arial"/>
        </w:rPr>
        <w:t>Help &amp; Information</w:t>
      </w:r>
    </w:p>
    <w:p w:rsidR="00C81D1C" w:rsidRPr="00570704" w:rsidRDefault="00C81D1C" w:rsidP="00407208">
      <w:pPr>
        <w:rPr>
          <w:rFonts w:ascii="Arial" w:hAnsi="Arial" w:cs="Arial"/>
        </w:rPr>
      </w:pPr>
    </w:p>
    <w:p w:rsidR="00C81D1C" w:rsidRPr="00570704" w:rsidRDefault="00C81D1C" w:rsidP="00407208">
      <w:pPr>
        <w:rPr>
          <w:rFonts w:ascii="Arial" w:hAnsi="Arial" w:cs="Arial"/>
        </w:rPr>
      </w:pPr>
      <w:r w:rsidRPr="00570704">
        <w:rPr>
          <w:rFonts w:ascii="Arial" w:hAnsi="Arial" w:cs="Arial"/>
        </w:rPr>
        <w:t>Each section within the left navigation bar starts with a dark gray header row. That dark gray row has a horizontal bar icon at the right side, which can be clicked to hide all components within that section. If the components are hidden, the horizontal bar icon turns into a plus sign icon. This may be helpful to streamline the look of the left navigation bar if there are sections that are seldom used. The components hidden in this way can always be shown again by clicking the</w:t>
      </w:r>
      <w:r w:rsidR="005421A4" w:rsidRPr="00570704">
        <w:rPr>
          <w:rFonts w:ascii="Arial" w:hAnsi="Arial" w:cs="Arial"/>
        </w:rPr>
        <w:t xml:space="preserve"> plus sign icon that now shows to the right side of that dark gray section header row.</w:t>
      </w:r>
    </w:p>
    <w:p w:rsidR="00C81D1C" w:rsidRPr="00570704" w:rsidRDefault="00C81D1C" w:rsidP="001910A0">
      <w:pPr>
        <w:pStyle w:val="Heading4"/>
      </w:pPr>
      <w:r w:rsidRPr="00570704">
        <w:lastRenderedPageBreak/>
        <w:t xml:space="preserve">General Links </w:t>
      </w:r>
    </w:p>
    <w:p w:rsidR="006409ED" w:rsidRPr="00570704" w:rsidRDefault="00C81D1C" w:rsidP="00407208">
      <w:pPr>
        <w:rPr>
          <w:rFonts w:ascii="Arial" w:hAnsi="Arial" w:cs="Arial"/>
        </w:rPr>
      </w:pPr>
      <w:r w:rsidRPr="00570704">
        <w:rPr>
          <w:rFonts w:ascii="Arial" w:hAnsi="Arial" w:cs="Arial"/>
        </w:rPr>
        <w:t>At the top of the left navigation bar are general REDCap links followed by the “Project Home and Design” section.</w:t>
      </w:r>
    </w:p>
    <w:p w:rsidR="00C81D1C" w:rsidRPr="00570704" w:rsidRDefault="00C81D1C" w:rsidP="00407208">
      <w:pPr>
        <w:rPr>
          <w:rFonts w:ascii="Arial" w:hAnsi="Arial" w:cs="Arial"/>
          <w:noProof/>
        </w:rPr>
      </w:pPr>
    </w:p>
    <w:p w:rsidR="00C81D1C" w:rsidRPr="00570704" w:rsidRDefault="008E7F2F" w:rsidP="00407208">
      <w:pPr>
        <w:rPr>
          <w:rFonts w:ascii="Arial" w:hAnsi="Arial" w:cs="Arial"/>
          <w:noProof/>
        </w:rPr>
      </w:pPr>
      <w:r w:rsidRPr="00570704">
        <w:rPr>
          <w:rFonts w:ascii="Arial" w:hAnsi="Arial" w:cs="Arial"/>
          <w:noProof/>
        </w:rPr>
        <w:drawing>
          <wp:inline distT="0" distB="0" distL="0" distR="0">
            <wp:extent cx="3276600" cy="1417320"/>
            <wp:effectExtent l="19050" t="1905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6600" cy="1417320"/>
                    </a:xfrm>
                    <a:prstGeom prst="rect">
                      <a:avLst/>
                    </a:prstGeom>
                    <a:noFill/>
                    <a:ln w="6350" cmpd="sng">
                      <a:solidFill>
                        <a:srgbClr val="000000"/>
                      </a:solidFill>
                      <a:miter lim="800000"/>
                      <a:headEnd/>
                      <a:tailEnd/>
                    </a:ln>
                    <a:effectLst/>
                  </pic:spPr>
                </pic:pic>
              </a:graphicData>
            </a:graphic>
          </wp:inline>
        </w:drawing>
      </w:r>
    </w:p>
    <w:p w:rsidR="00C81D1C" w:rsidRPr="00570704" w:rsidRDefault="00C81D1C" w:rsidP="00407208">
      <w:pPr>
        <w:rPr>
          <w:rFonts w:ascii="Arial" w:hAnsi="Arial" w:cs="Arial"/>
          <w:noProof/>
        </w:rPr>
      </w:pPr>
    </w:p>
    <w:p w:rsidR="006409ED" w:rsidRPr="00570704" w:rsidRDefault="006409ED" w:rsidP="00407208">
      <w:pPr>
        <w:rPr>
          <w:rFonts w:ascii="Arial" w:hAnsi="Arial" w:cs="Arial"/>
        </w:rPr>
      </w:pPr>
      <w:r w:rsidRPr="00570704">
        <w:rPr>
          <w:rFonts w:ascii="Arial" w:hAnsi="Arial" w:cs="Arial"/>
        </w:rPr>
        <w:t>Just under the REDCap logo, are the username of the person currently logged in, and a quick link to log out of REDCap.</w:t>
      </w:r>
    </w:p>
    <w:p w:rsidR="006409ED" w:rsidRPr="00570704" w:rsidRDefault="006409ED" w:rsidP="00407208">
      <w:pPr>
        <w:rPr>
          <w:rFonts w:ascii="Arial" w:hAnsi="Arial" w:cs="Arial"/>
        </w:rPr>
      </w:pPr>
    </w:p>
    <w:p w:rsidR="00C81D1C" w:rsidRPr="00570704" w:rsidRDefault="006409ED" w:rsidP="00407208">
      <w:pPr>
        <w:rPr>
          <w:rFonts w:ascii="Arial" w:hAnsi="Arial" w:cs="Arial"/>
        </w:rPr>
      </w:pPr>
      <w:r w:rsidRPr="00570704">
        <w:rPr>
          <w:rFonts w:ascii="Arial" w:hAnsi="Arial" w:cs="Arial"/>
        </w:rPr>
        <w:t xml:space="preserve">Below that are </w:t>
      </w:r>
      <w:r w:rsidR="00C81D1C" w:rsidRPr="00570704">
        <w:rPr>
          <w:rFonts w:ascii="Arial" w:hAnsi="Arial" w:cs="Arial"/>
        </w:rPr>
        <w:t xml:space="preserve">links to return to the user’s “My Projects” listing of all REDCap projects they have access to, and “REDCap Messenger”, a </w:t>
      </w:r>
      <w:r w:rsidR="005421A4" w:rsidRPr="00570704">
        <w:rPr>
          <w:rFonts w:ascii="Arial" w:hAnsi="Arial" w:cs="Arial"/>
        </w:rPr>
        <w:t>way to communicate with</w:t>
      </w:r>
      <w:r w:rsidR="00C81D1C" w:rsidRPr="00570704">
        <w:rPr>
          <w:rFonts w:ascii="Arial" w:hAnsi="Arial" w:cs="Arial"/>
        </w:rPr>
        <w:t xml:space="preserve"> colleagues within REDCap.</w:t>
      </w:r>
      <w:r w:rsidR="005421A4" w:rsidRPr="00570704">
        <w:rPr>
          <w:rFonts w:ascii="Arial" w:hAnsi="Arial" w:cs="Arial"/>
        </w:rPr>
        <w:t xml:space="preserve"> Occasionally, system wide alerts will be disseminated via REDCap Messenger and users will see a red alert next to the REDCap Messenger icon to indicate there are unread messages waiting to be read.</w:t>
      </w:r>
    </w:p>
    <w:p w:rsidR="00C81D1C" w:rsidRPr="00570704" w:rsidRDefault="00C81D1C" w:rsidP="001910A0">
      <w:pPr>
        <w:pStyle w:val="Heading4"/>
      </w:pPr>
      <w:r w:rsidRPr="00570704">
        <w:t>Project Home and Design</w:t>
      </w:r>
    </w:p>
    <w:p w:rsidR="00C81D1C" w:rsidRPr="00570704" w:rsidRDefault="008E7F2F" w:rsidP="00C81D1C">
      <w:pPr>
        <w:rPr>
          <w:rFonts w:ascii="Arial" w:hAnsi="Arial" w:cs="Arial"/>
        </w:rPr>
      </w:pPr>
      <w:r w:rsidRPr="00570704">
        <w:rPr>
          <w:rFonts w:ascii="Arial" w:hAnsi="Arial" w:cs="Arial"/>
          <w:noProof/>
        </w:rPr>
        <w:drawing>
          <wp:inline distT="0" distB="0" distL="0" distR="0">
            <wp:extent cx="3268980" cy="906780"/>
            <wp:effectExtent l="19050" t="19050" r="762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980" cy="906780"/>
                    </a:xfrm>
                    <a:prstGeom prst="rect">
                      <a:avLst/>
                    </a:prstGeom>
                    <a:noFill/>
                    <a:ln w="6350" cmpd="sng">
                      <a:solidFill>
                        <a:srgbClr val="000000"/>
                      </a:solidFill>
                      <a:miter lim="800000"/>
                      <a:headEnd/>
                      <a:tailEnd/>
                    </a:ln>
                    <a:effectLst/>
                  </pic:spPr>
                </pic:pic>
              </a:graphicData>
            </a:graphic>
          </wp:inline>
        </w:drawing>
      </w:r>
    </w:p>
    <w:p w:rsidR="00C81D1C" w:rsidRPr="00570704" w:rsidRDefault="00C81D1C" w:rsidP="00407208">
      <w:pPr>
        <w:rPr>
          <w:rFonts w:ascii="Arial" w:hAnsi="Arial" w:cs="Arial"/>
        </w:rPr>
      </w:pPr>
    </w:p>
    <w:p w:rsidR="00C81D1C" w:rsidRPr="00570704" w:rsidRDefault="00C81D1C" w:rsidP="00407208">
      <w:pPr>
        <w:rPr>
          <w:rFonts w:ascii="Arial" w:hAnsi="Arial" w:cs="Arial"/>
          <w:noProof/>
        </w:rPr>
      </w:pPr>
      <w:r w:rsidRPr="00570704">
        <w:rPr>
          <w:rFonts w:ascii="Arial" w:hAnsi="Arial" w:cs="Arial"/>
        </w:rPr>
        <w:t xml:space="preserve">The Project Home and Design section includes links to quickly navigate to the project’s home page, and to view the project’s codebook. </w:t>
      </w:r>
    </w:p>
    <w:p w:rsidR="00C81D1C" w:rsidRPr="00570704" w:rsidRDefault="00C81D1C" w:rsidP="001910A0">
      <w:pPr>
        <w:pStyle w:val="Heading4"/>
      </w:pPr>
      <w:r w:rsidRPr="00570704">
        <w:t xml:space="preserve">Data </w:t>
      </w:r>
      <w:r w:rsidRPr="001910A0">
        <w:t>Collection</w:t>
      </w:r>
    </w:p>
    <w:p w:rsidR="005421A4" w:rsidRPr="00570704" w:rsidRDefault="005421A4" w:rsidP="005421A4">
      <w:pPr>
        <w:rPr>
          <w:rFonts w:ascii="Arial" w:hAnsi="Arial" w:cs="Arial"/>
        </w:rPr>
      </w:pPr>
    </w:p>
    <w:p w:rsidR="005421A4" w:rsidRPr="00570704" w:rsidRDefault="008E7F2F" w:rsidP="00C81D1C">
      <w:pPr>
        <w:rPr>
          <w:rFonts w:ascii="Arial" w:hAnsi="Arial" w:cs="Arial"/>
        </w:rPr>
      </w:pPr>
      <w:r w:rsidRPr="00570704">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2836545</wp:posOffset>
                </wp:positionH>
                <wp:positionV relativeFrom="paragraph">
                  <wp:posOffset>721360</wp:posOffset>
                </wp:positionV>
                <wp:extent cx="2286000" cy="276225"/>
                <wp:effectExtent l="7620" t="10795" r="11430" b="8255"/>
                <wp:wrapNone/>
                <wp:docPr id="10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6225"/>
                        </a:xfrm>
                        <a:prstGeom prst="rect">
                          <a:avLst/>
                        </a:prstGeom>
                        <a:solidFill>
                          <a:srgbClr val="FFFFFF"/>
                        </a:solidFill>
                        <a:ln w="6350">
                          <a:solidFill>
                            <a:srgbClr val="000000"/>
                          </a:solidFill>
                          <a:miter lim="800000"/>
                          <a:headEnd/>
                          <a:tailEnd/>
                        </a:ln>
                      </wps:spPr>
                      <wps:txbx>
                        <w:txbxContent>
                          <w:p w:rsidR="00EA2386" w:rsidRPr="009242F2" w:rsidRDefault="00EA2386" w:rsidP="005421A4">
                            <w:pPr>
                              <w:jc w:val="center"/>
                              <w:rPr>
                                <w:rFonts w:ascii="Arial" w:hAnsi="Arial" w:cs="Arial"/>
                              </w:rPr>
                            </w:pPr>
                            <w:r w:rsidRPr="009242F2">
                              <w:rPr>
                                <w:rFonts w:ascii="Arial" w:hAnsi="Arial" w:cs="Arial"/>
                              </w:rPr>
                              <w:t>Select to</w:t>
                            </w:r>
                            <w:r>
                              <w:rPr>
                                <w:rFonts w:ascii="Arial" w:hAnsi="Arial" w:cs="Arial"/>
                              </w:rPr>
                              <w:t xml:space="preserve"> add a new interview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223.35pt;margin-top:56.8pt;width:180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" strokeweight=".5pt">
                <v:textbox>
                  <w:txbxContent>
                    <w:p w:rsidR="00EA2386" w:rsidRPr="009242F2" w:rsidRDefault="00EA2386" w:rsidP="005421A4">
                      <w:pPr>
                        <w:jc w:val="center"/>
                        <w:rPr>
                          <w:rFonts w:ascii="Arial" w:hAnsi="Arial" w:cs="Arial"/>
                        </w:rPr>
                      </w:pPr>
                      <w:r w:rsidRPr="009242F2">
                        <w:rPr>
                          <w:rFonts w:ascii="Arial" w:hAnsi="Arial" w:cs="Arial"/>
                        </w:rPr>
                        <w:t>Select to</w:t>
                      </w:r>
                      <w:r>
                        <w:rPr>
                          <w:rFonts w:ascii="Arial" w:hAnsi="Arial" w:cs="Arial"/>
                        </w:rPr>
                        <w:t xml:space="preserve"> add a new interview</w:t>
                      </w:r>
                    </w:p>
                  </w:txbxContent>
                </v:textbox>
              </v:shape>
            </w:pict>
          </mc:Fallback>
        </mc:AlternateContent>
      </w:r>
      <w:r w:rsidRPr="00570704">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1845945</wp:posOffset>
                </wp:positionH>
                <wp:positionV relativeFrom="paragraph">
                  <wp:posOffset>835660</wp:posOffset>
                </wp:positionV>
                <wp:extent cx="990600" cy="0"/>
                <wp:effectExtent l="17145" t="77470" r="11430" b="74930"/>
                <wp:wrapNone/>
                <wp:docPr id="106"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0"/>
                        </a:xfrm>
                        <a:prstGeom prst="straightConnector1">
                          <a:avLst/>
                        </a:prstGeom>
                        <a:noFill/>
                        <a:ln w="9525" algn="ctr">
                          <a:solidFill>
                            <a:srgbClr val="C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62FA92" id="Straight Arrow Connector 31" o:spid="_x0000_s1026" type="#_x0000_t32" style="position:absolute;margin-left:145.35pt;margin-top:65.8pt;width:78pt;height:0;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" strokecolor="#c00000">
                <v:stroke endarrow="open"/>
              </v:shape>
            </w:pict>
          </mc:Fallback>
        </mc:AlternateContent>
      </w:r>
      <w:r w:rsidRPr="00570704">
        <w:rPr>
          <w:rFonts w:ascii="Arial" w:hAnsi="Arial" w:cs="Arial"/>
          <w:noProof/>
        </w:rPr>
        <mc:AlternateContent>
          <mc:Choice Requires="wps">
            <w:drawing>
              <wp:anchor distT="4294967295" distB="4294967295" distL="114300" distR="114300" simplePos="0" relativeHeight="251663360" behindDoc="0" locked="0" layoutInCell="1" allowOverlap="1">
                <wp:simplePos x="0" y="0"/>
                <wp:positionH relativeFrom="column">
                  <wp:posOffset>2282190</wp:posOffset>
                </wp:positionH>
                <wp:positionV relativeFrom="paragraph">
                  <wp:posOffset>483234</wp:posOffset>
                </wp:positionV>
                <wp:extent cx="548640" cy="0"/>
                <wp:effectExtent l="38100" t="76200" r="0" b="952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8640" cy="0"/>
                        </a:xfrm>
                        <a:prstGeom prst="straightConnector1">
                          <a:avLst/>
                        </a:prstGeom>
                        <a:noFill/>
                        <a:ln w="95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F1614B" id="Straight Arrow Connector 294" o:spid="_x0000_s1026" type="#_x0000_t32" style="position:absolute;margin-left:179.7pt;margin-top:38.05pt;width:43.2pt;height:0;flip:x 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" strokecolor="#c00000">
                <v:stroke endarrow="open"/>
                <o:lock v:ext="edit" shapetype="f"/>
              </v:shape>
            </w:pict>
          </mc:Fallback>
        </mc:AlternateContent>
      </w:r>
      <w:r w:rsidRPr="00570704">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2836545</wp:posOffset>
                </wp:positionH>
                <wp:positionV relativeFrom="paragraph">
                  <wp:posOffset>349885</wp:posOffset>
                </wp:positionV>
                <wp:extent cx="2286000" cy="276225"/>
                <wp:effectExtent l="7620" t="10795" r="11430" b="8255"/>
                <wp:wrapNone/>
                <wp:docPr id="10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6225"/>
                        </a:xfrm>
                        <a:prstGeom prst="rect">
                          <a:avLst/>
                        </a:prstGeom>
                        <a:solidFill>
                          <a:srgbClr val="FFFFFF"/>
                        </a:solidFill>
                        <a:ln w="6350">
                          <a:solidFill>
                            <a:srgbClr val="000000"/>
                          </a:solidFill>
                          <a:miter lim="800000"/>
                          <a:headEnd/>
                          <a:tailEnd/>
                        </a:ln>
                      </wps:spPr>
                      <wps:txbx>
                        <w:txbxContent>
                          <w:p w:rsidR="00EA2386" w:rsidRPr="009242F2" w:rsidRDefault="00EA2386" w:rsidP="005421A4">
                            <w:pPr>
                              <w:jc w:val="center"/>
                              <w:rPr>
                                <w:rFonts w:ascii="Arial" w:hAnsi="Arial" w:cs="Arial"/>
                              </w:rPr>
                            </w:pPr>
                            <w:r w:rsidRPr="009242F2">
                              <w:rPr>
                                <w:rFonts w:ascii="Arial" w:hAnsi="Arial" w:cs="Arial"/>
                              </w:rPr>
                              <w:t xml:space="preserve">Select to view all </w:t>
                            </w:r>
                            <w:r>
                              <w:rPr>
                                <w:rFonts w:ascii="Arial" w:hAnsi="Arial" w:cs="Arial"/>
                              </w:rPr>
                              <w:t>interviews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1" o:spid="_x0000_s1035" type="#_x0000_t202" style="position:absolute;margin-left:223.35pt;margin-top:27.55pt;width:180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" strokeweight=".5pt">
                <v:textbox>
                  <w:txbxContent>
                    <w:p w:rsidR="00EA2386" w:rsidRPr="009242F2" w:rsidRDefault="00EA2386" w:rsidP="005421A4">
                      <w:pPr>
                        <w:jc w:val="center"/>
                        <w:rPr>
                          <w:rFonts w:ascii="Arial" w:hAnsi="Arial" w:cs="Arial"/>
                        </w:rPr>
                      </w:pPr>
                      <w:r w:rsidRPr="009242F2">
                        <w:rPr>
                          <w:rFonts w:ascii="Arial" w:hAnsi="Arial" w:cs="Arial"/>
                        </w:rPr>
                        <w:t xml:space="preserve">Select to view all </w:t>
                      </w:r>
                      <w:r>
                        <w:rPr>
                          <w:rFonts w:ascii="Arial" w:hAnsi="Arial" w:cs="Arial"/>
                        </w:rPr>
                        <w:t>interviews</w:t>
                      </w:r>
                    </w:p>
                  </w:txbxContent>
                </v:textbox>
              </v:shape>
            </w:pict>
          </mc:Fallback>
        </mc:AlternateContent>
      </w:r>
      <w:r w:rsidRPr="00570704">
        <w:rPr>
          <w:rFonts w:ascii="Arial" w:hAnsi="Arial" w:cs="Arial"/>
          <w:noProof/>
        </w:rPr>
        <w:drawing>
          <wp:inline distT="0" distB="0" distL="0" distR="0">
            <wp:extent cx="3238500" cy="1379220"/>
            <wp:effectExtent l="19050" t="1905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1379220"/>
                    </a:xfrm>
                    <a:prstGeom prst="rect">
                      <a:avLst/>
                    </a:prstGeom>
                    <a:noFill/>
                    <a:ln w="6350" cmpd="sng">
                      <a:solidFill>
                        <a:srgbClr val="000000"/>
                      </a:solidFill>
                      <a:miter lim="800000"/>
                      <a:headEnd/>
                      <a:tailEnd/>
                    </a:ln>
                    <a:effectLst/>
                  </pic:spPr>
                </pic:pic>
              </a:graphicData>
            </a:graphic>
          </wp:inline>
        </w:drawing>
      </w:r>
    </w:p>
    <w:p w:rsidR="005421A4" w:rsidRPr="00570704" w:rsidRDefault="005421A4" w:rsidP="00C81D1C">
      <w:pPr>
        <w:rPr>
          <w:rFonts w:ascii="Arial" w:hAnsi="Arial" w:cs="Arial"/>
        </w:rPr>
      </w:pPr>
    </w:p>
    <w:p w:rsidR="00C81D1C" w:rsidRPr="00570704" w:rsidRDefault="00C81D1C" w:rsidP="00C81D1C">
      <w:pPr>
        <w:rPr>
          <w:rFonts w:ascii="Arial" w:hAnsi="Arial" w:cs="Arial"/>
        </w:rPr>
      </w:pPr>
      <w:r w:rsidRPr="00570704">
        <w:rPr>
          <w:rFonts w:ascii="Arial" w:hAnsi="Arial" w:cs="Arial"/>
        </w:rPr>
        <w:t>This section will be most useful for data entry</w:t>
      </w:r>
      <w:r w:rsidR="006409ED" w:rsidRPr="00570704">
        <w:rPr>
          <w:rFonts w:ascii="Arial" w:hAnsi="Arial" w:cs="Arial"/>
        </w:rPr>
        <w:t xml:space="preserve"> and for displaying a quick overview of interview status for all interviews.</w:t>
      </w:r>
    </w:p>
    <w:p w:rsidR="006409ED" w:rsidRPr="00570704" w:rsidRDefault="006409ED" w:rsidP="00C81D1C">
      <w:pPr>
        <w:rPr>
          <w:rFonts w:ascii="Arial" w:hAnsi="Arial" w:cs="Arial"/>
        </w:rPr>
      </w:pPr>
    </w:p>
    <w:p w:rsidR="006409ED" w:rsidRPr="00570704" w:rsidRDefault="006409ED" w:rsidP="00C81D1C">
      <w:pPr>
        <w:rPr>
          <w:rFonts w:ascii="Arial" w:hAnsi="Arial" w:cs="Arial"/>
        </w:rPr>
      </w:pPr>
      <w:r w:rsidRPr="00570704">
        <w:rPr>
          <w:rFonts w:ascii="Arial" w:hAnsi="Arial" w:cs="Arial"/>
        </w:rPr>
        <w:t>The Record Status Dashboard shows the status of all interviews at your site in one large grid. Each row represents a separate interview, and the color-coded circles provide quick visual representations of incomplete, complete, and locked forms.</w:t>
      </w:r>
    </w:p>
    <w:p w:rsidR="006409ED" w:rsidRPr="00570704" w:rsidRDefault="006409ED" w:rsidP="00C81D1C">
      <w:pPr>
        <w:rPr>
          <w:rFonts w:ascii="Arial" w:hAnsi="Arial" w:cs="Arial"/>
        </w:rPr>
      </w:pPr>
    </w:p>
    <w:p w:rsidR="006409ED" w:rsidRPr="00570704" w:rsidRDefault="006409ED" w:rsidP="00C81D1C">
      <w:pPr>
        <w:rPr>
          <w:rFonts w:ascii="Arial" w:hAnsi="Arial" w:cs="Arial"/>
        </w:rPr>
      </w:pPr>
      <w:r w:rsidRPr="00570704">
        <w:rPr>
          <w:rFonts w:ascii="Arial" w:hAnsi="Arial" w:cs="Arial"/>
        </w:rPr>
        <w:lastRenderedPageBreak/>
        <w:t>Select “Add / Edit Records” in order to create a new interview, or to view / edit a specific interview where you know the REDCap interview number.</w:t>
      </w:r>
    </w:p>
    <w:p w:rsidR="00C81D1C" w:rsidRPr="00570704" w:rsidRDefault="00C81D1C" w:rsidP="001910A0">
      <w:pPr>
        <w:pStyle w:val="Heading4"/>
      </w:pPr>
      <w:r w:rsidRPr="001910A0">
        <w:t>Applications</w:t>
      </w:r>
    </w:p>
    <w:p w:rsidR="00780AE3" w:rsidRPr="00570704" w:rsidRDefault="00780AE3" w:rsidP="005421A4">
      <w:pPr>
        <w:rPr>
          <w:rFonts w:ascii="Arial" w:hAnsi="Arial" w:cs="Arial"/>
          <w:noProof/>
        </w:rPr>
      </w:pPr>
    </w:p>
    <w:p w:rsidR="00780AE3" w:rsidRPr="00570704" w:rsidRDefault="008E7F2F" w:rsidP="005421A4">
      <w:pPr>
        <w:rPr>
          <w:rFonts w:ascii="Arial" w:hAnsi="Arial" w:cs="Arial"/>
        </w:rPr>
      </w:pPr>
      <w:r w:rsidRPr="00570704">
        <w:rPr>
          <w:rFonts w:ascii="Arial" w:hAnsi="Arial" w:cs="Arial"/>
          <w:noProof/>
        </w:rPr>
        <w:drawing>
          <wp:inline distT="0" distB="0" distL="0" distR="0">
            <wp:extent cx="2689860" cy="16002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9860" cy="1600200"/>
                    </a:xfrm>
                    <a:prstGeom prst="rect">
                      <a:avLst/>
                    </a:prstGeom>
                    <a:noFill/>
                    <a:ln w="6350" cmpd="sng">
                      <a:solidFill>
                        <a:srgbClr val="000000"/>
                      </a:solidFill>
                      <a:miter lim="800000"/>
                      <a:headEnd/>
                      <a:tailEnd/>
                    </a:ln>
                    <a:effectLst/>
                  </pic:spPr>
                </pic:pic>
              </a:graphicData>
            </a:graphic>
          </wp:inline>
        </w:drawing>
      </w:r>
    </w:p>
    <w:p w:rsidR="00780AE3" w:rsidRPr="00570704" w:rsidRDefault="00780AE3" w:rsidP="005421A4">
      <w:pPr>
        <w:rPr>
          <w:rFonts w:ascii="Arial" w:hAnsi="Arial" w:cs="Arial"/>
        </w:rPr>
      </w:pPr>
    </w:p>
    <w:p w:rsidR="00780AE3" w:rsidRPr="00570704" w:rsidRDefault="00780AE3" w:rsidP="005421A4">
      <w:pPr>
        <w:rPr>
          <w:rFonts w:ascii="Arial" w:hAnsi="Arial" w:cs="Arial"/>
        </w:rPr>
      </w:pPr>
      <w:r w:rsidRPr="00570704">
        <w:rPr>
          <w:rFonts w:ascii="Arial" w:hAnsi="Arial" w:cs="Arial"/>
        </w:rPr>
        <w:t>The items shown in this section may vary by user permissions.</w:t>
      </w:r>
      <w:r w:rsidR="00EA2386">
        <w:rPr>
          <w:rFonts w:ascii="Arial" w:hAnsi="Arial" w:cs="Arial"/>
        </w:rPr>
        <w:t xml:space="preserve"> For example, </w:t>
      </w:r>
      <w:r w:rsidR="008E7F2F">
        <w:rPr>
          <w:rFonts w:ascii="Arial" w:hAnsi="Arial" w:cs="Arial"/>
        </w:rPr>
        <w:t>most site staff</w:t>
      </w:r>
      <w:r w:rsidR="00EA2386">
        <w:rPr>
          <w:rFonts w:ascii="Arial" w:hAnsi="Arial" w:cs="Arial"/>
        </w:rPr>
        <w:t xml:space="preserve"> do not have permission to execute data quality checks and will not see the “Data Quality” link.</w:t>
      </w:r>
    </w:p>
    <w:p w:rsidR="00780AE3" w:rsidRPr="00570704" w:rsidRDefault="00780AE3" w:rsidP="005421A4">
      <w:pPr>
        <w:rPr>
          <w:rFonts w:ascii="Arial" w:hAnsi="Arial" w:cs="Arial"/>
        </w:rPr>
      </w:pPr>
    </w:p>
    <w:p w:rsidR="005421A4" w:rsidRPr="00570704" w:rsidRDefault="00780AE3" w:rsidP="005421A4">
      <w:pPr>
        <w:rPr>
          <w:rFonts w:ascii="Arial" w:hAnsi="Arial" w:cs="Arial"/>
        </w:rPr>
      </w:pPr>
      <w:r w:rsidRPr="00570704">
        <w:rPr>
          <w:rFonts w:ascii="Arial" w:hAnsi="Arial" w:cs="Arial"/>
        </w:rPr>
        <w:t xml:space="preserve">For </w:t>
      </w:r>
      <w:proofErr w:type="spellStart"/>
      <w:r w:rsidR="008E7F2F">
        <w:rPr>
          <w:rFonts w:ascii="Arial" w:hAnsi="Arial" w:cs="Arial"/>
        </w:rPr>
        <w:t>NeoQIC</w:t>
      </w:r>
      <w:proofErr w:type="spellEnd"/>
      <w:r w:rsidRPr="00570704">
        <w:rPr>
          <w:rFonts w:ascii="Arial" w:hAnsi="Arial" w:cs="Arial"/>
        </w:rPr>
        <w:t>, the most often used links in this section will be “Data Exports, Reports, and Stats” for</w:t>
      </w:r>
      <w:r w:rsidR="00EA2386">
        <w:rPr>
          <w:rFonts w:ascii="Arial" w:hAnsi="Arial" w:cs="Arial"/>
        </w:rPr>
        <w:t xml:space="preserve"> reports and “Data Quality and R</w:t>
      </w:r>
      <w:r w:rsidRPr="00570704">
        <w:rPr>
          <w:rFonts w:ascii="Arial" w:hAnsi="Arial" w:cs="Arial"/>
        </w:rPr>
        <w:t>esolve Issues” for data cleaning. These are explained in much more detail below.</w:t>
      </w:r>
    </w:p>
    <w:p w:rsidR="002A0847" w:rsidRPr="00570704" w:rsidRDefault="002A0847" w:rsidP="005421A4">
      <w:pPr>
        <w:rPr>
          <w:rFonts w:ascii="Arial" w:hAnsi="Arial" w:cs="Arial"/>
        </w:rPr>
      </w:pPr>
    </w:p>
    <w:p w:rsidR="002A0847" w:rsidRPr="00570704" w:rsidRDefault="002A0847" w:rsidP="005421A4">
      <w:pPr>
        <w:rPr>
          <w:rFonts w:ascii="Arial" w:hAnsi="Arial" w:cs="Arial"/>
        </w:rPr>
      </w:pPr>
      <w:r w:rsidRPr="00570704">
        <w:rPr>
          <w:rFonts w:ascii="Arial" w:hAnsi="Arial" w:cs="Arial"/>
        </w:rPr>
        <w:t>The other link that may be helpful is “File Repository”. Documents such as user manuals may be saved here for your reference.</w:t>
      </w:r>
    </w:p>
    <w:p w:rsidR="002A0847" w:rsidRPr="00570704" w:rsidRDefault="002A0847" w:rsidP="005421A4">
      <w:pPr>
        <w:rPr>
          <w:rFonts w:ascii="Arial" w:hAnsi="Arial" w:cs="Arial"/>
        </w:rPr>
      </w:pPr>
    </w:p>
    <w:p w:rsidR="002A0847" w:rsidRPr="00570704" w:rsidRDefault="002A0847" w:rsidP="005421A4">
      <w:pPr>
        <w:rPr>
          <w:rFonts w:ascii="Arial" w:hAnsi="Arial" w:cs="Arial"/>
        </w:rPr>
      </w:pPr>
      <w:r w:rsidRPr="00570704">
        <w:rPr>
          <w:rFonts w:ascii="Arial" w:hAnsi="Arial" w:cs="Arial"/>
        </w:rPr>
        <w:t xml:space="preserve">We do not encourage the use of the other links at this time; some of them are for REDCap programmers only. If you have specific questions about the other links and whether their functionality may be useful for your site, please ask BEDAC </w:t>
      </w:r>
      <w:r w:rsidRPr="00570704">
        <w:rPr>
          <w:rFonts w:ascii="Arial" w:hAnsi="Arial" w:cs="Arial"/>
          <w:i/>
        </w:rPr>
        <w:t>before</w:t>
      </w:r>
      <w:r w:rsidRPr="00570704">
        <w:rPr>
          <w:rFonts w:ascii="Arial" w:hAnsi="Arial" w:cs="Arial"/>
        </w:rPr>
        <w:t xml:space="preserve"> making any edits.</w:t>
      </w:r>
    </w:p>
    <w:p w:rsidR="00C81D1C" w:rsidRPr="00570704" w:rsidRDefault="00C81D1C" w:rsidP="001910A0">
      <w:pPr>
        <w:pStyle w:val="Heading4"/>
      </w:pPr>
      <w:r w:rsidRPr="00570704">
        <w:t xml:space="preserve">Project </w:t>
      </w:r>
      <w:r w:rsidRPr="001910A0">
        <w:t>Bookmarks</w:t>
      </w:r>
    </w:p>
    <w:p w:rsidR="005421A4" w:rsidRPr="00570704" w:rsidRDefault="005421A4" w:rsidP="005421A4">
      <w:pPr>
        <w:rPr>
          <w:rFonts w:ascii="Arial" w:hAnsi="Arial" w:cs="Arial"/>
        </w:rPr>
      </w:pPr>
      <w:r w:rsidRPr="00570704">
        <w:rPr>
          <w:rFonts w:ascii="Arial" w:hAnsi="Arial" w:cs="Arial"/>
        </w:rPr>
        <w:t>This section</w:t>
      </w:r>
      <w:r w:rsidR="00780AE3" w:rsidRPr="00570704">
        <w:rPr>
          <w:rFonts w:ascii="Arial" w:hAnsi="Arial" w:cs="Arial"/>
        </w:rPr>
        <w:t xml:space="preserve"> contains administrative links. Please do NOT edit or add to this section. It might be a good idea to hide this section by clicking the horizontal icon at the right of this section header.</w:t>
      </w:r>
    </w:p>
    <w:p w:rsidR="00C81D1C" w:rsidRPr="00570704" w:rsidRDefault="00C81D1C" w:rsidP="001910A0">
      <w:pPr>
        <w:pStyle w:val="Heading4"/>
      </w:pPr>
      <w:r w:rsidRPr="001910A0">
        <w:t>Reports</w:t>
      </w:r>
    </w:p>
    <w:p w:rsidR="00B0683E" w:rsidRPr="00570704" w:rsidRDefault="005421A4" w:rsidP="005421A4">
      <w:pPr>
        <w:rPr>
          <w:rFonts w:ascii="Arial" w:hAnsi="Arial" w:cs="Arial"/>
        </w:rPr>
      </w:pPr>
      <w:r w:rsidRPr="00570704">
        <w:rPr>
          <w:rFonts w:ascii="Arial" w:hAnsi="Arial" w:cs="Arial"/>
        </w:rPr>
        <w:t>This section</w:t>
      </w:r>
      <w:r w:rsidR="00B0683E" w:rsidRPr="00570704">
        <w:rPr>
          <w:rFonts w:ascii="Arial" w:hAnsi="Arial" w:cs="Arial"/>
        </w:rPr>
        <w:t xml:space="preserve"> lists all reports that are currently available in REDCap.</w:t>
      </w:r>
      <w:r w:rsidR="00780AE3" w:rsidRPr="00570704">
        <w:rPr>
          <w:rFonts w:ascii="Arial" w:hAnsi="Arial" w:cs="Arial"/>
        </w:rPr>
        <w:t xml:space="preserve"> </w:t>
      </w:r>
      <w:r w:rsidR="00B0683E" w:rsidRPr="00570704">
        <w:rPr>
          <w:rFonts w:ascii="Arial" w:hAnsi="Arial" w:cs="Arial"/>
        </w:rPr>
        <w:t>Reports will be based only on data from your site.</w:t>
      </w:r>
    </w:p>
    <w:p w:rsidR="00B0683E" w:rsidRPr="00570704" w:rsidRDefault="00B0683E" w:rsidP="005421A4">
      <w:pPr>
        <w:rPr>
          <w:rFonts w:ascii="Arial" w:hAnsi="Arial" w:cs="Arial"/>
          <w:highlight w:val="yellow"/>
        </w:rPr>
      </w:pPr>
    </w:p>
    <w:p w:rsidR="00B0683E" w:rsidRPr="00570704" w:rsidRDefault="00B0683E" w:rsidP="005421A4">
      <w:pPr>
        <w:rPr>
          <w:rFonts w:ascii="Arial" w:hAnsi="Arial" w:cs="Arial"/>
        </w:rPr>
      </w:pPr>
      <w:r w:rsidRPr="00570704">
        <w:rPr>
          <w:rFonts w:ascii="Arial" w:hAnsi="Arial" w:cs="Arial"/>
        </w:rPr>
        <w:t>Click on the name of the report you wish to view to open that report, or to view the tab listing standard reports available through REDCap. Reports are discussed in more detail below, in section VIII. Data Cleaning and Reports.</w:t>
      </w:r>
    </w:p>
    <w:p w:rsidR="00B0683E" w:rsidRPr="00570704" w:rsidRDefault="00B0683E" w:rsidP="005421A4">
      <w:pPr>
        <w:rPr>
          <w:rFonts w:ascii="Arial" w:hAnsi="Arial" w:cs="Arial"/>
          <w:highlight w:val="yellow"/>
        </w:rPr>
      </w:pPr>
    </w:p>
    <w:p w:rsidR="00C81D1C" w:rsidRPr="00570704" w:rsidRDefault="00C81D1C" w:rsidP="001910A0">
      <w:pPr>
        <w:pStyle w:val="Heading4"/>
      </w:pPr>
      <w:r w:rsidRPr="00570704">
        <w:t xml:space="preserve">Help &amp; </w:t>
      </w:r>
      <w:r w:rsidRPr="001910A0">
        <w:t>Information</w:t>
      </w:r>
    </w:p>
    <w:p w:rsidR="005421A4" w:rsidRPr="00570704" w:rsidRDefault="005421A4" w:rsidP="005421A4">
      <w:pPr>
        <w:rPr>
          <w:rFonts w:ascii="Arial" w:hAnsi="Arial" w:cs="Arial"/>
          <w:noProof/>
        </w:rPr>
      </w:pPr>
    </w:p>
    <w:p w:rsidR="005421A4" w:rsidRPr="00570704" w:rsidRDefault="008E7F2F" w:rsidP="005421A4">
      <w:pPr>
        <w:rPr>
          <w:rFonts w:ascii="Arial" w:hAnsi="Arial" w:cs="Arial"/>
        </w:rPr>
      </w:pPr>
      <w:r w:rsidRPr="00570704">
        <w:rPr>
          <w:rFonts w:ascii="Arial" w:hAnsi="Arial" w:cs="Arial"/>
          <w:noProof/>
        </w:rPr>
        <w:lastRenderedPageBreak/>
        <w:drawing>
          <wp:inline distT="0" distB="0" distL="0" distR="0">
            <wp:extent cx="2857500" cy="124206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242060"/>
                    </a:xfrm>
                    <a:prstGeom prst="rect">
                      <a:avLst/>
                    </a:prstGeom>
                    <a:noFill/>
                    <a:ln w="6350" cmpd="sng">
                      <a:solidFill>
                        <a:srgbClr val="000000"/>
                      </a:solidFill>
                      <a:miter lim="800000"/>
                      <a:headEnd/>
                      <a:tailEnd/>
                    </a:ln>
                    <a:effectLst/>
                  </pic:spPr>
                </pic:pic>
              </a:graphicData>
            </a:graphic>
          </wp:inline>
        </w:drawing>
      </w:r>
    </w:p>
    <w:p w:rsidR="005421A4" w:rsidRPr="00570704" w:rsidRDefault="005421A4" w:rsidP="005421A4">
      <w:pPr>
        <w:rPr>
          <w:rFonts w:ascii="Arial" w:hAnsi="Arial" w:cs="Arial"/>
        </w:rPr>
      </w:pPr>
    </w:p>
    <w:p w:rsidR="00407208" w:rsidRPr="00570704" w:rsidRDefault="005421A4" w:rsidP="00407208">
      <w:pPr>
        <w:rPr>
          <w:rFonts w:ascii="Arial" w:hAnsi="Arial" w:cs="Arial"/>
        </w:rPr>
      </w:pPr>
      <w:r w:rsidRPr="00570704">
        <w:rPr>
          <w:rFonts w:ascii="Arial" w:hAnsi="Arial" w:cs="Arial"/>
        </w:rPr>
        <w:t>General REDCap training resources and FAQs are available in this section. These resources are not project-specific, but may be useful in learning how to use REDCap or resolve technical difficulties. It includes a link to email the BU REDCap administrator (note that this instance of REDCap is not managed by BEDAC).</w:t>
      </w:r>
    </w:p>
    <w:p w:rsidR="006E3617" w:rsidRPr="00570704" w:rsidRDefault="006E3617" w:rsidP="00407208">
      <w:pPr>
        <w:rPr>
          <w:rFonts w:ascii="Arial" w:hAnsi="Arial" w:cs="Arial"/>
          <w:noProof/>
        </w:rPr>
      </w:pPr>
    </w:p>
    <w:p w:rsidR="006E3617" w:rsidRPr="00570704" w:rsidRDefault="006E3617" w:rsidP="00407208">
      <w:pPr>
        <w:rPr>
          <w:rFonts w:ascii="Arial" w:hAnsi="Arial" w:cs="Arial"/>
          <w:iCs/>
        </w:rPr>
      </w:pPr>
    </w:p>
    <w:p w:rsidR="00AD038C" w:rsidRPr="00570704" w:rsidRDefault="00B27A11" w:rsidP="001910A0">
      <w:pPr>
        <w:pStyle w:val="Heading3"/>
      </w:pPr>
      <w:bookmarkStart w:id="34" w:name="_Toc72103599"/>
      <w:r w:rsidRPr="00570704">
        <w:t>Accessing</w:t>
      </w:r>
      <w:r w:rsidR="00174DB6" w:rsidRPr="00570704">
        <w:t xml:space="preserve"> data</w:t>
      </w:r>
      <w:bookmarkEnd w:id="34"/>
    </w:p>
    <w:p w:rsidR="00AD038C" w:rsidRPr="00570704" w:rsidRDefault="00AD038C" w:rsidP="00AD038C">
      <w:pPr>
        <w:rPr>
          <w:rFonts w:ascii="Arial" w:hAnsi="Arial" w:cs="Arial"/>
        </w:rPr>
      </w:pPr>
      <w:r w:rsidRPr="00570704">
        <w:rPr>
          <w:rFonts w:ascii="Arial" w:hAnsi="Arial" w:cs="Arial"/>
        </w:rPr>
        <w:t>There are two</w:t>
      </w:r>
      <w:r w:rsidR="00174DB6" w:rsidRPr="00570704">
        <w:rPr>
          <w:rFonts w:ascii="Arial" w:hAnsi="Arial" w:cs="Arial"/>
        </w:rPr>
        <w:t xml:space="preserve"> ways to access a specific interview</w:t>
      </w:r>
      <w:r w:rsidRPr="00570704">
        <w:rPr>
          <w:rFonts w:ascii="Arial" w:hAnsi="Arial" w:cs="Arial"/>
        </w:rPr>
        <w:t>.</w:t>
      </w:r>
    </w:p>
    <w:p w:rsidR="00AD038C" w:rsidRPr="00570704" w:rsidRDefault="00AD038C" w:rsidP="00AD038C">
      <w:pPr>
        <w:numPr>
          <w:ilvl w:val="0"/>
          <w:numId w:val="3"/>
        </w:numPr>
        <w:rPr>
          <w:rFonts w:ascii="Arial" w:hAnsi="Arial" w:cs="Arial"/>
        </w:rPr>
      </w:pPr>
      <w:r w:rsidRPr="00570704">
        <w:rPr>
          <w:rFonts w:ascii="Arial" w:hAnsi="Arial" w:cs="Arial"/>
        </w:rPr>
        <w:t xml:space="preserve">Select </w:t>
      </w:r>
      <w:r w:rsidRPr="00570704">
        <w:rPr>
          <w:rFonts w:ascii="Arial" w:hAnsi="Arial" w:cs="Arial"/>
          <w:b/>
        </w:rPr>
        <w:t>Add/Edit Records</w:t>
      </w:r>
      <w:r w:rsidRPr="00570704">
        <w:rPr>
          <w:rFonts w:ascii="Arial" w:hAnsi="Arial" w:cs="Arial"/>
        </w:rPr>
        <w:t xml:space="preserve"> from the Data Collection section to access a previously entered </w:t>
      </w:r>
      <w:r w:rsidR="00EA2386">
        <w:rPr>
          <w:rFonts w:ascii="Arial" w:hAnsi="Arial" w:cs="Arial"/>
        </w:rPr>
        <w:t>interview</w:t>
      </w:r>
      <w:r w:rsidRPr="00570704">
        <w:rPr>
          <w:rFonts w:ascii="Arial" w:hAnsi="Arial" w:cs="Arial"/>
        </w:rPr>
        <w:t xml:space="preserve">, or to add a new </w:t>
      </w:r>
      <w:r w:rsidR="00EA2386">
        <w:rPr>
          <w:rFonts w:ascii="Arial" w:hAnsi="Arial" w:cs="Arial"/>
        </w:rPr>
        <w:t>interview</w:t>
      </w:r>
      <w:r w:rsidRPr="00570704">
        <w:rPr>
          <w:rFonts w:ascii="Arial" w:hAnsi="Arial" w:cs="Arial"/>
        </w:rPr>
        <w:t xml:space="preserve">. </w:t>
      </w:r>
    </w:p>
    <w:p w:rsidR="00AD038C" w:rsidRPr="00570704" w:rsidRDefault="00AD038C" w:rsidP="00AD038C">
      <w:pPr>
        <w:numPr>
          <w:ilvl w:val="0"/>
          <w:numId w:val="3"/>
        </w:numPr>
        <w:rPr>
          <w:rFonts w:ascii="Arial" w:hAnsi="Arial" w:cs="Arial"/>
        </w:rPr>
      </w:pPr>
      <w:r w:rsidRPr="00570704">
        <w:rPr>
          <w:rFonts w:ascii="Arial" w:hAnsi="Arial" w:cs="Arial"/>
        </w:rPr>
        <w:t xml:space="preserve">Select </w:t>
      </w:r>
      <w:r w:rsidRPr="00570704">
        <w:rPr>
          <w:rFonts w:ascii="Arial" w:hAnsi="Arial" w:cs="Arial"/>
          <w:b/>
        </w:rPr>
        <w:t>Record Status Dashboard</w:t>
      </w:r>
      <w:r w:rsidRPr="00570704">
        <w:rPr>
          <w:rFonts w:ascii="Arial" w:hAnsi="Arial" w:cs="Arial"/>
        </w:rPr>
        <w:t xml:space="preserve"> to view all previously entered </w:t>
      </w:r>
      <w:r w:rsidR="00EA2386">
        <w:rPr>
          <w:rFonts w:ascii="Arial" w:hAnsi="Arial" w:cs="Arial"/>
        </w:rPr>
        <w:t>interviews</w:t>
      </w:r>
      <w:r w:rsidRPr="00570704">
        <w:rPr>
          <w:rFonts w:ascii="Arial" w:hAnsi="Arial" w:cs="Arial"/>
        </w:rPr>
        <w:t xml:space="preserve"> at your site. Double click on the ID of the record you want to view. </w:t>
      </w:r>
    </w:p>
    <w:p w:rsidR="00AD038C" w:rsidRPr="00570704" w:rsidRDefault="00AD038C" w:rsidP="00407208">
      <w:pPr>
        <w:rPr>
          <w:rFonts w:ascii="Arial" w:hAnsi="Arial" w:cs="Arial"/>
          <w:iCs/>
        </w:rPr>
      </w:pPr>
    </w:p>
    <w:p w:rsidR="00407208" w:rsidRPr="00570704" w:rsidRDefault="00407208" w:rsidP="00407208">
      <w:pPr>
        <w:rPr>
          <w:rFonts w:ascii="Arial" w:hAnsi="Arial" w:cs="Arial"/>
          <w:iCs/>
        </w:rPr>
      </w:pPr>
    </w:p>
    <w:p w:rsidR="00407208" w:rsidRPr="00570704" w:rsidRDefault="00407208" w:rsidP="001910A0">
      <w:pPr>
        <w:pStyle w:val="Heading4"/>
      </w:pPr>
      <w:r w:rsidRPr="00570704">
        <w:t xml:space="preserve">Add/Edit </w:t>
      </w:r>
      <w:r w:rsidRPr="001910A0">
        <w:t>Records</w:t>
      </w:r>
    </w:p>
    <w:p w:rsidR="00407208" w:rsidRPr="00570704" w:rsidRDefault="00407208" w:rsidP="00407208">
      <w:pPr>
        <w:rPr>
          <w:rFonts w:ascii="Arial" w:hAnsi="Arial" w:cs="Arial"/>
          <w:iCs/>
        </w:rPr>
      </w:pPr>
      <w:r w:rsidRPr="00570704">
        <w:rPr>
          <w:rFonts w:ascii="Arial" w:hAnsi="Arial" w:cs="Arial"/>
          <w:iCs/>
        </w:rPr>
        <w:t xml:space="preserve">Select </w:t>
      </w:r>
      <w:r w:rsidRPr="00570704">
        <w:rPr>
          <w:rFonts w:ascii="Arial" w:hAnsi="Arial" w:cs="Arial"/>
          <w:b/>
          <w:iCs/>
        </w:rPr>
        <w:t xml:space="preserve">Add/Edit Records </w:t>
      </w:r>
      <w:r w:rsidRPr="00570704">
        <w:rPr>
          <w:rFonts w:ascii="Arial" w:hAnsi="Arial" w:cs="Arial"/>
          <w:iCs/>
        </w:rPr>
        <w:t xml:space="preserve">and </w:t>
      </w:r>
      <w:r w:rsidR="005824CD" w:rsidRPr="00570704">
        <w:rPr>
          <w:rFonts w:ascii="Arial" w:hAnsi="Arial" w:cs="Arial"/>
          <w:iCs/>
        </w:rPr>
        <w:t xml:space="preserve">add a new </w:t>
      </w:r>
      <w:r w:rsidR="00EA2386">
        <w:rPr>
          <w:rFonts w:ascii="Arial" w:hAnsi="Arial" w:cs="Arial"/>
          <w:iCs/>
        </w:rPr>
        <w:t>interview</w:t>
      </w:r>
      <w:r w:rsidR="005824CD" w:rsidRPr="00570704">
        <w:rPr>
          <w:rFonts w:ascii="Arial" w:hAnsi="Arial" w:cs="Arial"/>
          <w:iCs/>
        </w:rPr>
        <w:t xml:space="preserve"> or </w:t>
      </w:r>
      <w:r w:rsidRPr="00570704">
        <w:rPr>
          <w:rFonts w:ascii="Arial" w:hAnsi="Arial" w:cs="Arial"/>
          <w:iCs/>
        </w:rPr>
        <w:t xml:space="preserve">select </w:t>
      </w:r>
      <w:r w:rsidR="00C421F4" w:rsidRPr="00570704">
        <w:rPr>
          <w:rFonts w:ascii="Arial" w:hAnsi="Arial" w:cs="Arial"/>
          <w:iCs/>
        </w:rPr>
        <w:t xml:space="preserve">a previously entered </w:t>
      </w:r>
      <w:r w:rsidR="00EA2386">
        <w:rPr>
          <w:rFonts w:ascii="Arial" w:hAnsi="Arial" w:cs="Arial"/>
          <w:iCs/>
        </w:rPr>
        <w:t>interview</w:t>
      </w:r>
      <w:r w:rsidRPr="00570704">
        <w:rPr>
          <w:rFonts w:ascii="Arial" w:hAnsi="Arial" w:cs="Arial"/>
          <w:iCs/>
        </w:rPr>
        <w:t>.</w:t>
      </w:r>
    </w:p>
    <w:p w:rsidR="00407208" w:rsidRPr="00570704" w:rsidRDefault="00407208" w:rsidP="00407208">
      <w:pPr>
        <w:rPr>
          <w:rFonts w:ascii="Arial" w:hAnsi="Arial" w:cs="Arial"/>
          <w:iCs/>
        </w:rPr>
      </w:pPr>
    </w:p>
    <w:p w:rsidR="00407208" w:rsidRPr="00570704" w:rsidRDefault="008E7F2F" w:rsidP="00407208">
      <w:pPr>
        <w:rPr>
          <w:rFonts w:ascii="Arial" w:hAnsi="Arial" w:cs="Arial"/>
          <w:noProof/>
        </w:rPr>
      </w:pPr>
      <w:r w:rsidRPr="00570704">
        <w:rPr>
          <w:rFonts w:ascii="Arial" w:hAnsi="Arial" w:cs="Arial"/>
          <w:iCs/>
          <w:noProof/>
        </w:rPr>
        <mc:AlternateContent>
          <mc:Choice Requires="wps">
            <w:drawing>
              <wp:anchor distT="0" distB="0" distL="114300" distR="114300" simplePos="0" relativeHeight="251664384" behindDoc="0" locked="0" layoutInCell="1" allowOverlap="1">
                <wp:simplePos x="0" y="0"/>
                <wp:positionH relativeFrom="column">
                  <wp:posOffset>4168140</wp:posOffset>
                </wp:positionH>
                <wp:positionV relativeFrom="paragraph">
                  <wp:posOffset>1474470</wp:posOffset>
                </wp:positionV>
                <wp:extent cx="1885950" cy="243840"/>
                <wp:effectExtent l="0" t="0" r="19050" b="22860"/>
                <wp:wrapNone/>
                <wp:docPr id="10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243840"/>
                        </a:xfrm>
                        <a:prstGeom prst="rect">
                          <a:avLst/>
                        </a:prstGeom>
                        <a:solidFill>
                          <a:sysClr val="window" lastClr="FFFFFF"/>
                        </a:solidFill>
                        <a:ln w="6350">
                          <a:solidFill>
                            <a:prstClr val="black"/>
                          </a:solidFill>
                        </a:ln>
                        <a:effectLst/>
                      </wps:spPr>
                      <wps:txbx>
                        <w:txbxContent>
                          <w:p w:rsidR="00EA2386" w:rsidRPr="00137563" w:rsidRDefault="00EA2386" w:rsidP="005824CD">
                            <w:pPr>
                              <w:jc w:val="center"/>
                              <w:rPr>
                                <w:rFonts w:ascii="Arial" w:hAnsi="Arial" w:cs="Arial"/>
                              </w:rPr>
                            </w:pPr>
                            <w:r>
                              <w:rPr>
                                <w:rFonts w:ascii="Arial" w:hAnsi="Arial" w:cs="Arial"/>
                              </w:rPr>
                              <w:t xml:space="preserve">Add a new REDCap </w:t>
                            </w:r>
                            <w:r w:rsidR="008E7F2F">
                              <w:rPr>
                                <w:rFonts w:ascii="Arial" w:hAnsi="Arial" w:cs="Arial"/>
                              </w:rPr>
                              <w:t>ID</w:t>
                            </w:r>
                            <w:r w:rsidRPr="00137563">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28.2pt;margin-top:116.1pt;width:148.5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" fillcolor="window" strokeweight=".5pt">
                <v:path arrowok="t"/>
                <v:textbox>
                  <w:txbxContent>
                    <w:p w:rsidR="00EA2386" w:rsidRPr="00137563" w:rsidRDefault="00EA2386" w:rsidP="005824CD">
                      <w:pPr>
                        <w:jc w:val="center"/>
                        <w:rPr>
                          <w:rFonts w:ascii="Arial" w:hAnsi="Arial" w:cs="Arial"/>
                        </w:rPr>
                      </w:pPr>
                      <w:r>
                        <w:rPr>
                          <w:rFonts w:ascii="Arial" w:hAnsi="Arial" w:cs="Arial"/>
                        </w:rPr>
                        <w:t xml:space="preserve">Add a new REDCap </w:t>
                      </w:r>
                      <w:r w:rsidR="008E7F2F">
                        <w:rPr>
                          <w:rFonts w:ascii="Arial" w:hAnsi="Arial" w:cs="Arial"/>
                        </w:rPr>
                        <w:t>ID</w:t>
                      </w:r>
                      <w:r w:rsidRPr="00137563">
                        <w:rPr>
                          <w:rFonts w:ascii="Arial" w:hAnsi="Arial" w:cs="Arial"/>
                        </w:rPr>
                        <w:t xml:space="preserve"> </w:t>
                      </w:r>
                    </w:p>
                  </w:txbxContent>
                </v:textbox>
              </v:shape>
            </w:pict>
          </mc:Fallback>
        </mc:AlternateContent>
      </w:r>
      <w:r w:rsidRPr="00570704">
        <w:rPr>
          <w:rFonts w:ascii="Arial" w:hAnsi="Arial" w:cs="Arial"/>
          <w:iCs/>
          <w:noProof/>
        </w:rPr>
        <mc:AlternateContent>
          <mc:Choice Requires="wps">
            <w:drawing>
              <wp:anchor distT="0" distB="0" distL="114300" distR="114300" simplePos="0" relativeHeight="251666432" behindDoc="0" locked="0" layoutInCell="1" allowOverlap="1">
                <wp:simplePos x="0" y="0"/>
                <wp:positionH relativeFrom="column">
                  <wp:posOffset>3680460</wp:posOffset>
                </wp:positionH>
                <wp:positionV relativeFrom="paragraph">
                  <wp:posOffset>1583690</wp:posOffset>
                </wp:positionV>
                <wp:extent cx="489585" cy="0"/>
                <wp:effectExtent l="22860" t="82550" r="11430" b="79375"/>
                <wp:wrapNone/>
                <wp:docPr id="104" name="Straight Arrow Connector 30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89585" cy="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44C42" id="Straight Arrow Connector 30731" o:spid="_x0000_s1026" type="#_x0000_t32" style="position:absolute;margin-left:289.8pt;margin-top:124.7pt;width:38.55pt;height:0;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" strokecolor="red" strokeweight="1.5pt">
                <v:stroke endarrow="open"/>
              </v:shape>
            </w:pict>
          </mc:Fallback>
        </mc:AlternateContent>
      </w:r>
      <w:r w:rsidRPr="00570704">
        <w:rPr>
          <w:rFonts w:ascii="Arial" w:hAnsi="Arial" w:cs="Arial"/>
          <w:iCs/>
          <w:noProof/>
        </w:rPr>
        <mc:AlternateContent>
          <mc:Choice Requires="wps">
            <w:drawing>
              <wp:anchor distT="0" distB="0" distL="114300" distR="114300" simplePos="0" relativeHeight="251665408" behindDoc="0" locked="0" layoutInCell="1" allowOverlap="1">
                <wp:simplePos x="0" y="0"/>
                <wp:positionH relativeFrom="column">
                  <wp:posOffset>3756660</wp:posOffset>
                </wp:positionH>
                <wp:positionV relativeFrom="paragraph">
                  <wp:posOffset>1099820</wp:posOffset>
                </wp:positionV>
                <wp:extent cx="413385" cy="156210"/>
                <wp:effectExtent l="22860" t="17780" r="11430" b="83185"/>
                <wp:wrapNone/>
                <wp:docPr id="103" name="Straight Arrow Connector 30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13385" cy="156210"/>
                        </a:xfrm>
                        <a:prstGeom prst="bentConnector3">
                          <a:avLst>
                            <a:gd name="adj1" fmla="val 49921"/>
                          </a:avLst>
                        </a:prstGeom>
                        <a:noFill/>
                        <a:ln w="19050" algn="ctr">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C5C3D"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731" o:spid="_x0000_s1026" type="#_x0000_t34" style="position:absolute;margin-left:295.8pt;margin-top:86.6pt;width:32.55pt;height:12.3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" adj="10783" strokecolor="red" strokeweight="1.5pt">
                <v:stroke endarrow="open"/>
              </v:shape>
            </w:pict>
          </mc:Fallback>
        </mc:AlternateContent>
      </w:r>
      <w:r w:rsidRPr="00570704">
        <w:rPr>
          <w:rFonts w:ascii="Arial" w:hAnsi="Arial" w:cs="Arial"/>
          <w:iCs/>
          <w:noProof/>
        </w:rPr>
        <mc:AlternateContent>
          <mc:Choice Requires="wps">
            <w:drawing>
              <wp:anchor distT="0" distB="0" distL="114300" distR="114300" simplePos="0" relativeHeight="251631616" behindDoc="0" locked="0" layoutInCell="1" allowOverlap="1">
                <wp:simplePos x="0" y="0"/>
                <wp:positionH relativeFrom="column">
                  <wp:posOffset>4162425</wp:posOffset>
                </wp:positionH>
                <wp:positionV relativeFrom="paragraph">
                  <wp:posOffset>911225</wp:posOffset>
                </wp:positionV>
                <wp:extent cx="1885950" cy="407670"/>
                <wp:effectExtent l="0" t="0" r="0" b="0"/>
                <wp:wrapNone/>
                <wp:docPr id="1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407670"/>
                        </a:xfrm>
                        <a:prstGeom prst="rect">
                          <a:avLst/>
                        </a:prstGeom>
                        <a:solidFill>
                          <a:sysClr val="window" lastClr="FFFFFF"/>
                        </a:solidFill>
                        <a:ln w="6350">
                          <a:solidFill>
                            <a:prstClr val="black"/>
                          </a:solidFill>
                        </a:ln>
                        <a:effectLst/>
                      </wps:spPr>
                      <wps:txbx>
                        <w:txbxContent>
                          <w:p w:rsidR="00EA2386" w:rsidRPr="00137563" w:rsidRDefault="00EA2386" w:rsidP="00407208">
                            <w:pPr>
                              <w:jc w:val="center"/>
                              <w:rPr>
                                <w:rFonts w:ascii="Arial" w:hAnsi="Arial" w:cs="Arial"/>
                              </w:rPr>
                            </w:pPr>
                            <w:r w:rsidRPr="00137563">
                              <w:rPr>
                                <w:rFonts w:ascii="Arial" w:hAnsi="Arial" w:cs="Arial"/>
                              </w:rPr>
                              <w:t xml:space="preserve">Select a </w:t>
                            </w:r>
                            <w:r>
                              <w:rPr>
                                <w:rFonts w:ascii="Arial" w:hAnsi="Arial" w:cs="Arial"/>
                              </w:rPr>
                              <w:t xml:space="preserve">previously entered REDCap </w:t>
                            </w:r>
                            <w:r w:rsidRPr="00137563">
                              <w:rPr>
                                <w:rFonts w:ascii="Arial" w:hAnsi="Arial" w:cs="Arial"/>
                              </w:rP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27.75pt;margin-top:71.75pt;width:148.5pt;height:3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" fillcolor="window" strokeweight=".5pt">
                <v:path arrowok="t"/>
                <v:textbox>
                  <w:txbxContent>
                    <w:p w:rsidR="00EA2386" w:rsidRPr="00137563" w:rsidRDefault="00EA2386" w:rsidP="00407208">
                      <w:pPr>
                        <w:jc w:val="center"/>
                        <w:rPr>
                          <w:rFonts w:ascii="Arial" w:hAnsi="Arial" w:cs="Arial"/>
                        </w:rPr>
                      </w:pPr>
                      <w:r w:rsidRPr="00137563">
                        <w:rPr>
                          <w:rFonts w:ascii="Arial" w:hAnsi="Arial" w:cs="Arial"/>
                        </w:rPr>
                        <w:t xml:space="preserve">Select a </w:t>
                      </w:r>
                      <w:r>
                        <w:rPr>
                          <w:rFonts w:ascii="Arial" w:hAnsi="Arial" w:cs="Arial"/>
                        </w:rPr>
                        <w:t xml:space="preserve">previously entered REDCap </w:t>
                      </w:r>
                      <w:r w:rsidRPr="00137563">
                        <w:rPr>
                          <w:rFonts w:ascii="Arial" w:hAnsi="Arial" w:cs="Arial"/>
                        </w:rPr>
                        <w:t>ID</w:t>
                      </w:r>
                    </w:p>
                  </w:txbxContent>
                </v:textbox>
              </v:shape>
            </w:pict>
          </mc:Fallback>
        </mc:AlternateContent>
      </w:r>
      <w:r w:rsidRPr="00570704">
        <w:rPr>
          <w:rFonts w:ascii="Arial" w:hAnsi="Arial" w:cs="Arial"/>
          <w:noProof/>
        </w:rPr>
        <w:drawing>
          <wp:inline distT="0" distB="0" distL="0" distR="0">
            <wp:extent cx="4495800" cy="179832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800" cy="1798320"/>
                    </a:xfrm>
                    <a:prstGeom prst="rect">
                      <a:avLst/>
                    </a:prstGeom>
                    <a:noFill/>
                    <a:ln w="6350" cmpd="sng">
                      <a:solidFill>
                        <a:srgbClr val="000000"/>
                      </a:solidFill>
                      <a:miter lim="800000"/>
                      <a:headEnd/>
                      <a:tailEnd/>
                    </a:ln>
                    <a:effectLst/>
                  </pic:spPr>
                </pic:pic>
              </a:graphicData>
            </a:graphic>
          </wp:inline>
        </w:drawing>
      </w:r>
    </w:p>
    <w:p w:rsidR="00407208" w:rsidRPr="00570704" w:rsidRDefault="00407208" w:rsidP="00407208">
      <w:pPr>
        <w:rPr>
          <w:rFonts w:ascii="Arial" w:hAnsi="Arial" w:cs="Arial"/>
          <w:noProof/>
        </w:rPr>
      </w:pPr>
    </w:p>
    <w:p w:rsidR="00407208" w:rsidRPr="00570704" w:rsidRDefault="005824CD" w:rsidP="00407208">
      <w:pPr>
        <w:rPr>
          <w:rFonts w:ascii="Arial" w:hAnsi="Arial" w:cs="Arial"/>
          <w:iCs/>
        </w:rPr>
      </w:pPr>
      <w:r w:rsidRPr="00570704">
        <w:rPr>
          <w:rFonts w:ascii="Arial" w:hAnsi="Arial" w:cs="Arial"/>
          <w:iCs/>
        </w:rPr>
        <w:t xml:space="preserve">After clicking on “Add new record” or selecting a previously entered </w:t>
      </w:r>
      <w:r w:rsidR="00407208" w:rsidRPr="00570704">
        <w:rPr>
          <w:rFonts w:ascii="Arial" w:hAnsi="Arial" w:cs="Arial"/>
          <w:iCs/>
        </w:rPr>
        <w:t xml:space="preserve">ID, the </w:t>
      </w:r>
      <w:r w:rsidR="00D437E3" w:rsidRPr="00570704">
        <w:rPr>
          <w:rFonts w:ascii="Arial" w:hAnsi="Arial" w:cs="Arial"/>
          <w:iCs/>
        </w:rPr>
        <w:t>Record Home Page view is displayed:</w:t>
      </w:r>
      <w:r w:rsidR="00407208" w:rsidRPr="00570704">
        <w:rPr>
          <w:rFonts w:ascii="Arial" w:hAnsi="Arial" w:cs="Arial"/>
          <w:iCs/>
        </w:rPr>
        <w:t xml:space="preserve"> a</w:t>
      </w:r>
      <w:r w:rsidR="00D437E3" w:rsidRPr="00570704">
        <w:rPr>
          <w:rFonts w:ascii="Arial" w:hAnsi="Arial" w:cs="Arial"/>
          <w:iCs/>
        </w:rPr>
        <w:t>n ID-specific</w:t>
      </w:r>
      <w:r w:rsidR="00407208" w:rsidRPr="00570704">
        <w:rPr>
          <w:rFonts w:ascii="Arial" w:hAnsi="Arial" w:cs="Arial"/>
          <w:iCs/>
        </w:rPr>
        <w:t xml:space="preserve"> grid of data collection </w:t>
      </w:r>
      <w:r w:rsidR="0047686F" w:rsidRPr="00570704">
        <w:rPr>
          <w:rFonts w:ascii="Arial" w:hAnsi="Arial" w:cs="Arial"/>
          <w:iCs/>
        </w:rPr>
        <w:t>forms</w:t>
      </w:r>
      <w:r w:rsidR="00407208" w:rsidRPr="00570704">
        <w:rPr>
          <w:rFonts w:ascii="Arial" w:hAnsi="Arial" w:cs="Arial"/>
          <w:iCs/>
        </w:rPr>
        <w:t xml:space="preserve"> and colored status icons indicating the data entry status for each instrument. </w:t>
      </w:r>
    </w:p>
    <w:p w:rsidR="00767C35" w:rsidRPr="00570704" w:rsidRDefault="00767C35" w:rsidP="00407208">
      <w:pPr>
        <w:rPr>
          <w:rFonts w:ascii="Arial" w:hAnsi="Arial" w:cs="Arial"/>
          <w:iCs/>
        </w:rPr>
      </w:pPr>
    </w:p>
    <w:p w:rsidR="00767C35" w:rsidRPr="00570704" w:rsidRDefault="00767C35" w:rsidP="00767C35">
      <w:pPr>
        <w:rPr>
          <w:rFonts w:ascii="Arial" w:hAnsi="Arial" w:cs="Arial"/>
          <w:noProof/>
        </w:rPr>
      </w:pPr>
      <w:r w:rsidRPr="00570704">
        <w:rPr>
          <w:rFonts w:ascii="Arial" w:hAnsi="Arial" w:cs="Arial"/>
          <w:noProof/>
        </w:rPr>
        <w:t xml:space="preserve">Click on a status icon (colored bubble) in the Record Home Page grid to open that data collection instrument. </w:t>
      </w:r>
    </w:p>
    <w:p w:rsidR="00767C35" w:rsidRPr="00570704" w:rsidRDefault="00767C35" w:rsidP="00767C35">
      <w:pPr>
        <w:rPr>
          <w:rFonts w:ascii="Arial" w:hAnsi="Arial" w:cs="Arial"/>
          <w:noProof/>
        </w:rPr>
      </w:pPr>
    </w:p>
    <w:p w:rsidR="00731B0E" w:rsidRPr="00570704" w:rsidRDefault="00767C35" w:rsidP="00767C35">
      <w:pPr>
        <w:rPr>
          <w:rFonts w:ascii="Arial" w:hAnsi="Arial" w:cs="Arial"/>
          <w:noProof/>
        </w:rPr>
      </w:pPr>
      <w:r w:rsidRPr="00570704">
        <w:rPr>
          <w:rFonts w:ascii="Arial" w:hAnsi="Arial" w:cs="Arial"/>
          <w:noProof/>
        </w:rPr>
        <w:t xml:space="preserve">When a data collection form is open, a menu of instruments for the selected participant is simultaneously shown in the left margin: a list of forms for the selected </w:t>
      </w:r>
      <w:r w:rsidR="00EA2386">
        <w:rPr>
          <w:rFonts w:ascii="Arial" w:hAnsi="Arial" w:cs="Arial"/>
          <w:noProof/>
        </w:rPr>
        <w:t>interview</w:t>
      </w:r>
      <w:r w:rsidR="00085E70" w:rsidRPr="00570704">
        <w:rPr>
          <w:rFonts w:ascii="Arial" w:hAnsi="Arial" w:cs="Arial"/>
          <w:noProof/>
        </w:rPr>
        <w:t xml:space="preserve">. </w:t>
      </w:r>
      <w:r w:rsidRPr="00570704">
        <w:rPr>
          <w:rFonts w:ascii="Arial" w:hAnsi="Arial" w:cs="Arial"/>
          <w:noProof/>
        </w:rPr>
        <w:t xml:space="preserve">This navigation pane allows users to move directly to other forms for the same </w:t>
      </w:r>
      <w:r w:rsidR="00EA2386">
        <w:rPr>
          <w:rFonts w:ascii="Arial" w:hAnsi="Arial" w:cs="Arial"/>
          <w:noProof/>
        </w:rPr>
        <w:t>interview record</w:t>
      </w:r>
      <w:r w:rsidRPr="00570704">
        <w:rPr>
          <w:rFonts w:ascii="Arial" w:hAnsi="Arial" w:cs="Arial"/>
          <w:noProof/>
        </w:rPr>
        <w:t xml:space="preserve"> ID.</w:t>
      </w:r>
    </w:p>
    <w:p w:rsidR="00731B0E" w:rsidRPr="00570704" w:rsidRDefault="00731B0E" w:rsidP="00767C35">
      <w:pPr>
        <w:rPr>
          <w:rFonts w:ascii="Arial" w:hAnsi="Arial" w:cs="Arial"/>
          <w:noProof/>
        </w:rPr>
      </w:pPr>
    </w:p>
    <w:p w:rsidR="00767C35" w:rsidRPr="00570704" w:rsidRDefault="008E7F2F" w:rsidP="00767C35">
      <w:pPr>
        <w:rPr>
          <w:rFonts w:ascii="Arial" w:hAnsi="Arial" w:cs="Arial"/>
          <w:noProof/>
        </w:rPr>
      </w:pPr>
      <w:r w:rsidRPr="00570704">
        <w:rPr>
          <w:rFonts w:ascii="Arial" w:hAnsi="Arial" w:cs="Arial"/>
          <w:noProof/>
        </w:rPr>
        <mc:AlternateContent>
          <mc:Choice Requires="wps">
            <w:drawing>
              <wp:anchor distT="0" distB="0" distL="114300" distR="114300" simplePos="0" relativeHeight="251640832" behindDoc="0" locked="0" layoutInCell="1" allowOverlap="1">
                <wp:simplePos x="0" y="0"/>
                <wp:positionH relativeFrom="column">
                  <wp:posOffset>4337685</wp:posOffset>
                </wp:positionH>
                <wp:positionV relativeFrom="paragraph">
                  <wp:posOffset>1850390</wp:posOffset>
                </wp:positionV>
                <wp:extent cx="971550" cy="381000"/>
                <wp:effectExtent l="13335" t="5715" r="5715" b="13335"/>
                <wp:wrapNone/>
                <wp:docPr id="1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1000"/>
                        </a:xfrm>
                        <a:prstGeom prst="rect">
                          <a:avLst/>
                        </a:prstGeom>
                        <a:solidFill>
                          <a:srgbClr val="FFFFFF"/>
                        </a:solidFill>
                        <a:ln w="6350">
                          <a:solidFill>
                            <a:srgbClr val="538135"/>
                          </a:solidFill>
                          <a:miter lim="800000"/>
                          <a:headEnd/>
                          <a:tailEnd/>
                        </a:ln>
                      </wps:spPr>
                      <wps:txbx>
                        <w:txbxContent>
                          <w:p w:rsidR="00EA2386" w:rsidRPr="008932C1" w:rsidRDefault="00EA2386" w:rsidP="00767C35">
                            <w:pPr>
                              <w:jc w:val="center"/>
                              <w:rPr>
                                <w:rFonts w:ascii="Arial" w:hAnsi="Arial" w:cs="Arial"/>
                              </w:rPr>
                            </w:pPr>
                            <w:r>
                              <w:rPr>
                                <w:rFonts w:ascii="Arial" w:hAnsi="Arial" w:cs="Arial"/>
                              </w:rPr>
                              <w:t>Open data entry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1.55pt;margin-top:145.7pt;width:76.5pt;height:3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" strokecolor="#538135" strokeweight=".5pt">
                <v:textbox>
                  <w:txbxContent>
                    <w:p w:rsidR="00EA2386" w:rsidRPr="008932C1" w:rsidRDefault="00EA2386" w:rsidP="00767C35">
                      <w:pPr>
                        <w:jc w:val="center"/>
                        <w:rPr>
                          <w:rFonts w:ascii="Arial" w:hAnsi="Arial" w:cs="Arial"/>
                        </w:rPr>
                      </w:pPr>
                      <w:r>
                        <w:rPr>
                          <w:rFonts w:ascii="Arial" w:hAnsi="Arial" w:cs="Arial"/>
                        </w:rPr>
                        <w:t>Open data entry form</w:t>
                      </w:r>
                    </w:p>
                  </w:txbxContent>
                </v:textbox>
              </v:shape>
            </w:pict>
          </mc:Fallback>
        </mc:AlternateContent>
      </w:r>
    </w:p>
    <w:p w:rsidR="0005408B" w:rsidRDefault="0005408B" w:rsidP="00EA2386">
      <w:pPr>
        <w:pStyle w:val="Heading4"/>
      </w:pPr>
      <w:r w:rsidRPr="00570704">
        <w:rPr>
          <w:rFonts w:ascii="Arial" w:hAnsi="Arial" w:cs="Arial"/>
          <w:noProof/>
        </w:rPr>
        <w:lastRenderedPageBreak/>
        <mc:AlternateContent>
          <mc:Choice Requires="wps">
            <w:drawing>
              <wp:anchor distT="0" distB="0" distL="114300" distR="114300" simplePos="0" relativeHeight="251639808" behindDoc="0" locked="0" layoutInCell="1" allowOverlap="1">
                <wp:simplePos x="0" y="0"/>
                <wp:positionH relativeFrom="column">
                  <wp:posOffset>1699260</wp:posOffset>
                </wp:positionH>
                <wp:positionV relativeFrom="paragraph">
                  <wp:posOffset>998220</wp:posOffset>
                </wp:positionV>
                <wp:extent cx="266700" cy="1265555"/>
                <wp:effectExtent l="0" t="0" r="19050" b="10795"/>
                <wp:wrapNone/>
                <wp:docPr id="97"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265555"/>
                        </a:xfrm>
                        <a:prstGeom prst="rightBrace">
                          <a:avLst>
                            <a:gd name="adj1" fmla="val 104782"/>
                            <a:gd name="adj2" fmla="val 50000"/>
                          </a:avLst>
                        </a:prstGeom>
                        <a:noFill/>
                        <a:ln w="9525">
                          <a:solidFill>
                            <a:srgbClr val="5381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57FA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5" o:spid="_x0000_s1026" type="#_x0000_t88" style="position:absolute;margin-left:133.8pt;margin-top:78.6pt;width:21pt;height:99.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" adj="4770" strokecolor="#538135"/>
            </w:pict>
          </mc:Fallback>
        </mc:AlternateContent>
      </w:r>
      <w:r w:rsidRPr="00570704">
        <w:rPr>
          <w:rFonts w:ascii="Arial" w:hAnsi="Arial" w:cs="Arial"/>
          <w:noProof/>
        </w:rPr>
        <mc:AlternateContent>
          <mc:Choice Requires="wps">
            <w:drawing>
              <wp:anchor distT="0" distB="0" distL="114300" distR="114300" simplePos="0" relativeHeight="251638784" behindDoc="0" locked="0" layoutInCell="1" allowOverlap="1">
                <wp:simplePos x="0" y="0"/>
                <wp:positionH relativeFrom="margin">
                  <wp:align>center</wp:align>
                </wp:positionH>
                <wp:positionV relativeFrom="paragraph">
                  <wp:posOffset>1490980</wp:posOffset>
                </wp:positionV>
                <wp:extent cx="1409700" cy="247650"/>
                <wp:effectExtent l="0" t="0" r="19050" b="1905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650"/>
                        </a:xfrm>
                        <a:prstGeom prst="rect">
                          <a:avLst/>
                        </a:prstGeom>
                        <a:solidFill>
                          <a:srgbClr val="FFFFFF"/>
                        </a:solidFill>
                        <a:ln w="6350">
                          <a:solidFill>
                            <a:srgbClr val="538135"/>
                          </a:solidFill>
                          <a:miter lim="800000"/>
                          <a:headEnd/>
                          <a:tailEnd/>
                        </a:ln>
                      </wps:spPr>
                      <wps:txbx>
                        <w:txbxContent>
                          <w:p w:rsidR="00EA2386" w:rsidRPr="008932C1" w:rsidRDefault="00EA2386" w:rsidP="00767C35">
                            <w:pPr>
                              <w:jc w:val="center"/>
                              <w:rPr>
                                <w:rFonts w:ascii="Arial" w:hAnsi="Arial" w:cs="Arial"/>
                              </w:rPr>
                            </w:pPr>
                            <w:r>
                              <w:rPr>
                                <w:rFonts w:ascii="Arial" w:hAnsi="Arial" w:cs="Arial"/>
                              </w:rPr>
                              <w:t>Left navigation pane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117.4pt;width:111pt;height:19.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" strokecolor="#538135" strokeweight=".5pt">
                <v:textbox>
                  <w:txbxContent>
                    <w:p w:rsidR="00EA2386" w:rsidRPr="008932C1" w:rsidRDefault="00EA2386" w:rsidP="00767C35">
                      <w:pPr>
                        <w:jc w:val="center"/>
                        <w:rPr>
                          <w:rFonts w:ascii="Arial" w:hAnsi="Arial" w:cs="Arial"/>
                        </w:rPr>
                      </w:pPr>
                      <w:r>
                        <w:rPr>
                          <w:rFonts w:ascii="Arial" w:hAnsi="Arial" w:cs="Arial"/>
                        </w:rPr>
                        <w:t>Left navigation pane</w:t>
                      </w:r>
                    </w:p>
                  </w:txbxContent>
                </v:textbox>
                <w10:wrap anchorx="margin"/>
              </v:shape>
            </w:pict>
          </mc:Fallback>
        </mc:AlternateContent>
      </w:r>
      <w:r w:rsidRPr="00570704">
        <w:rPr>
          <w:rFonts w:ascii="Arial" w:hAnsi="Arial" w:cs="Arial"/>
          <w:noProof/>
        </w:rPr>
        <mc:AlternateContent>
          <mc:Choice Requires="wps">
            <w:drawing>
              <wp:anchor distT="0" distB="0" distL="114300" distR="114300" simplePos="0" relativeHeight="251694080" behindDoc="0" locked="0" layoutInCell="1" allowOverlap="1" wp14:anchorId="5E2B03D4" wp14:editId="333EBE66">
                <wp:simplePos x="0" y="0"/>
                <wp:positionH relativeFrom="column">
                  <wp:posOffset>4427220</wp:posOffset>
                </wp:positionH>
                <wp:positionV relativeFrom="paragraph">
                  <wp:posOffset>1440180</wp:posOffset>
                </wp:positionV>
                <wp:extent cx="1409700" cy="247650"/>
                <wp:effectExtent l="7620" t="11430" r="11430" b="7620"/>
                <wp:wrapNone/>
                <wp:docPr id="1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650"/>
                        </a:xfrm>
                        <a:prstGeom prst="rect">
                          <a:avLst/>
                        </a:prstGeom>
                        <a:solidFill>
                          <a:srgbClr val="FFFFFF"/>
                        </a:solidFill>
                        <a:ln w="6350">
                          <a:solidFill>
                            <a:srgbClr val="538135"/>
                          </a:solidFill>
                          <a:miter lim="800000"/>
                          <a:headEnd/>
                          <a:tailEnd/>
                        </a:ln>
                      </wps:spPr>
                      <wps:txbx>
                        <w:txbxContent>
                          <w:p w:rsidR="0005408B" w:rsidRPr="008932C1" w:rsidRDefault="00F5163C" w:rsidP="0005408B">
                            <w:pPr>
                              <w:jc w:val="center"/>
                              <w:rPr>
                                <w:rFonts w:ascii="Arial" w:hAnsi="Arial" w:cs="Arial"/>
                              </w:rPr>
                            </w:pPr>
                            <w:r>
                              <w:rPr>
                                <w:rFonts w:ascii="Arial" w:hAnsi="Arial" w:cs="Arial"/>
                              </w:rPr>
                              <w:t>Open d</w:t>
                            </w:r>
                            <w:r w:rsidR="0005408B">
                              <w:rPr>
                                <w:rFonts w:ascii="Arial" w:hAnsi="Arial" w:cs="Arial"/>
                              </w:rPr>
                              <w:t xml:space="preserve">ata </w:t>
                            </w:r>
                            <w:r>
                              <w:rPr>
                                <w:rFonts w:ascii="Arial" w:hAnsi="Arial" w:cs="Arial"/>
                              </w:rPr>
                              <w:t>entry</w:t>
                            </w:r>
                            <w:r w:rsidR="0005408B">
                              <w:rPr>
                                <w:rFonts w:ascii="Arial" w:hAnsi="Arial" w:cs="Arial"/>
                              </w:rPr>
                              <w:t xml:space="preserve">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B03D4" id="_x0000_s1040" type="#_x0000_t202" style="position:absolute;margin-left:348.6pt;margin-top:113.4pt;width:111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" strokecolor="#538135" strokeweight=".5pt">
                <v:textbox>
                  <w:txbxContent>
                    <w:p w:rsidR="0005408B" w:rsidRPr="008932C1" w:rsidRDefault="00F5163C" w:rsidP="0005408B">
                      <w:pPr>
                        <w:jc w:val="center"/>
                        <w:rPr>
                          <w:rFonts w:ascii="Arial" w:hAnsi="Arial" w:cs="Arial"/>
                        </w:rPr>
                      </w:pPr>
                      <w:r>
                        <w:rPr>
                          <w:rFonts w:ascii="Arial" w:hAnsi="Arial" w:cs="Arial"/>
                        </w:rPr>
                        <w:t>Open d</w:t>
                      </w:r>
                      <w:r w:rsidR="0005408B">
                        <w:rPr>
                          <w:rFonts w:ascii="Arial" w:hAnsi="Arial" w:cs="Arial"/>
                        </w:rPr>
                        <w:t xml:space="preserve">ata </w:t>
                      </w:r>
                      <w:r>
                        <w:rPr>
                          <w:rFonts w:ascii="Arial" w:hAnsi="Arial" w:cs="Arial"/>
                        </w:rPr>
                        <w:t>entry</w:t>
                      </w:r>
                      <w:r w:rsidR="0005408B">
                        <w:rPr>
                          <w:rFonts w:ascii="Arial" w:hAnsi="Arial" w:cs="Arial"/>
                        </w:rPr>
                        <w:t xml:space="preserve"> form</w:t>
                      </w:r>
                    </w:p>
                  </w:txbxContent>
                </v:textbox>
              </v:shape>
            </w:pict>
          </mc:Fallback>
        </mc:AlternateContent>
      </w:r>
      <w:r w:rsidRPr="00570704">
        <w:rPr>
          <w:rFonts w:ascii="Arial" w:hAnsi="Arial" w:cs="Arial"/>
          <w:noProof/>
        </w:rPr>
        <mc:AlternateContent>
          <mc:Choice Requires="wps">
            <w:drawing>
              <wp:anchor distT="0" distB="0" distL="114300" distR="114300" simplePos="0" relativeHeight="251692032" behindDoc="0" locked="0" layoutInCell="1" allowOverlap="1">
                <wp:simplePos x="0" y="0"/>
                <wp:positionH relativeFrom="column">
                  <wp:posOffset>4107180</wp:posOffset>
                </wp:positionH>
                <wp:positionV relativeFrom="paragraph">
                  <wp:posOffset>762000</wp:posOffset>
                </wp:positionV>
                <wp:extent cx="266700" cy="1607820"/>
                <wp:effectExtent l="0" t="0" r="19050" b="11430"/>
                <wp:wrapNone/>
                <wp:docPr id="99"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07820"/>
                        </a:xfrm>
                        <a:prstGeom prst="rightBrace">
                          <a:avLst>
                            <a:gd name="adj1" fmla="val 70139"/>
                            <a:gd name="adj2" fmla="val 50000"/>
                          </a:avLst>
                        </a:prstGeom>
                        <a:noFill/>
                        <a:ln w="9525">
                          <a:solidFill>
                            <a:srgbClr val="5381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8C499" id="AutoShape 267" o:spid="_x0000_s1026" type="#_x0000_t88" style="position:absolute;margin-left:323.4pt;margin-top:60pt;width:21pt;height:1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" adj="2513" strokecolor="#538135"/>
            </w:pict>
          </mc:Fallback>
        </mc:AlternateContent>
      </w:r>
      <w:r>
        <w:rPr>
          <w:noProof/>
        </w:rPr>
        <w:drawing>
          <wp:inline distT="0" distB="0" distL="0" distR="0">
            <wp:extent cx="5486400" cy="2171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2171700"/>
                    </a:xfrm>
                    <a:prstGeom prst="rect">
                      <a:avLst/>
                    </a:prstGeom>
                    <a:noFill/>
                    <a:ln>
                      <a:noFill/>
                    </a:ln>
                  </pic:spPr>
                </pic:pic>
              </a:graphicData>
            </a:graphic>
          </wp:inline>
        </w:drawing>
      </w:r>
    </w:p>
    <w:p w:rsidR="0005408B" w:rsidRDefault="0005408B" w:rsidP="00EA2386">
      <w:pPr>
        <w:pStyle w:val="Heading4"/>
      </w:pPr>
    </w:p>
    <w:p w:rsidR="00AB485C" w:rsidRPr="00570704" w:rsidRDefault="00AB485C" w:rsidP="00EA2386">
      <w:pPr>
        <w:pStyle w:val="Heading4"/>
      </w:pPr>
      <w:r w:rsidRPr="00570704">
        <w:t xml:space="preserve">Record Status </w:t>
      </w:r>
      <w:r w:rsidRPr="001910A0">
        <w:t>Dashboard</w:t>
      </w:r>
    </w:p>
    <w:p w:rsidR="00AB485C" w:rsidRPr="00570704" w:rsidRDefault="00AB485C" w:rsidP="00AB485C">
      <w:pPr>
        <w:rPr>
          <w:rFonts w:ascii="Arial" w:hAnsi="Arial" w:cs="Arial"/>
          <w:iCs/>
        </w:rPr>
      </w:pPr>
      <w:r w:rsidRPr="00570704">
        <w:rPr>
          <w:rFonts w:ascii="Arial" w:hAnsi="Arial" w:cs="Arial"/>
          <w:iCs/>
        </w:rPr>
        <w:t xml:space="preserve">Alternatively, by selecting </w:t>
      </w:r>
      <w:r w:rsidRPr="00570704">
        <w:rPr>
          <w:rFonts w:ascii="Arial" w:hAnsi="Arial" w:cs="Arial"/>
          <w:b/>
          <w:iCs/>
        </w:rPr>
        <w:t>Record Status Dashboard</w:t>
      </w:r>
      <w:r w:rsidRPr="00570704">
        <w:rPr>
          <w:rFonts w:ascii="Arial" w:hAnsi="Arial" w:cs="Arial"/>
          <w:iCs/>
        </w:rPr>
        <w:t>, the user will be presented with a status grid that displays all</w:t>
      </w:r>
      <w:r w:rsidR="005824CD" w:rsidRPr="00570704">
        <w:rPr>
          <w:rFonts w:ascii="Arial" w:hAnsi="Arial" w:cs="Arial"/>
          <w:iCs/>
        </w:rPr>
        <w:t xml:space="preserve"> previously entered REDCap interview</w:t>
      </w:r>
      <w:r w:rsidRPr="00570704">
        <w:rPr>
          <w:rFonts w:ascii="Arial" w:hAnsi="Arial" w:cs="Arial"/>
          <w:iCs/>
        </w:rPr>
        <w:t xml:space="preserve"> IDs, all </w:t>
      </w:r>
      <w:r w:rsidR="005824CD" w:rsidRPr="00570704">
        <w:rPr>
          <w:rFonts w:ascii="Arial" w:hAnsi="Arial" w:cs="Arial"/>
          <w:iCs/>
        </w:rPr>
        <w:t>forms</w:t>
      </w:r>
      <w:r w:rsidRPr="00570704">
        <w:rPr>
          <w:rFonts w:ascii="Arial" w:hAnsi="Arial" w:cs="Arial"/>
          <w:iCs/>
        </w:rPr>
        <w:t xml:space="preserve"> for those IDs, and the data entry status for every </w:t>
      </w:r>
      <w:r w:rsidR="005824CD" w:rsidRPr="00570704">
        <w:rPr>
          <w:rFonts w:ascii="Arial" w:hAnsi="Arial" w:cs="Arial"/>
          <w:iCs/>
        </w:rPr>
        <w:t>form</w:t>
      </w:r>
      <w:r w:rsidRPr="00570704">
        <w:rPr>
          <w:rFonts w:ascii="Arial" w:hAnsi="Arial" w:cs="Arial"/>
          <w:iCs/>
        </w:rPr>
        <w:t xml:space="preserve">. </w:t>
      </w:r>
      <w:r w:rsidR="005824CD" w:rsidRPr="00570704">
        <w:rPr>
          <w:rFonts w:ascii="Arial" w:hAnsi="Arial" w:cs="Arial"/>
          <w:iCs/>
        </w:rPr>
        <w:t>Users will only see IDs from their own site; REDCap record IDs are unique across all sites.</w:t>
      </w:r>
    </w:p>
    <w:p w:rsidR="00496C72" w:rsidRPr="00570704" w:rsidRDefault="00496C72" w:rsidP="00AB485C">
      <w:pPr>
        <w:rPr>
          <w:rFonts w:ascii="Arial" w:hAnsi="Arial" w:cs="Arial"/>
          <w:iCs/>
        </w:rPr>
      </w:pPr>
    </w:p>
    <w:p w:rsidR="00AB485C" w:rsidRPr="00570704" w:rsidRDefault="00F5163C" w:rsidP="00AB485C">
      <w:pPr>
        <w:rPr>
          <w:rFonts w:ascii="Arial" w:hAnsi="Arial" w:cs="Arial"/>
          <w:iCs/>
        </w:rPr>
      </w:pPr>
      <w:r w:rsidRPr="00570704">
        <w:rPr>
          <w:rFonts w:ascii="Arial" w:hAnsi="Arial" w:cs="Arial"/>
          <w:noProof/>
        </w:rPr>
        <mc:AlternateContent>
          <mc:Choice Requires="wps">
            <w:drawing>
              <wp:anchor distT="45720" distB="45720" distL="114300" distR="114300" simplePos="0" relativeHeight="251650048" behindDoc="0" locked="0" layoutInCell="1" allowOverlap="1">
                <wp:simplePos x="0" y="0"/>
                <wp:positionH relativeFrom="column">
                  <wp:posOffset>3429000</wp:posOffset>
                </wp:positionH>
                <wp:positionV relativeFrom="paragraph">
                  <wp:posOffset>3376930</wp:posOffset>
                </wp:positionV>
                <wp:extent cx="3080385" cy="977265"/>
                <wp:effectExtent l="9525" t="11430" r="5715" b="1143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977265"/>
                        </a:xfrm>
                        <a:prstGeom prst="rect">
                          <a:avLst/>
                        </a:prstGeom>
                        <a:solidFill>
                          <a:srgbClr val="FFFFFF"/>
                        </a:solidFill>
                        <a:ln w="9525">
                          <a:solidFill>
                            <a:srgbClr val="000000"/>
                          </a:solidFill>
                          <a:miter lim="800000"/>
                          <a:headEnd/>
                          <a:tailEnd/>
                        </a:ln>
                      </wps:spPr>
                      <wps:txbx>
                        <w:txbxContent>
                          <w:p w:rsidR="00EA2386" w:rsidRPr="00451447" w:rsidRDefault="00EA2386">
                            <w:pPr>
                              <w:rPr>
                                <w:rFonts w:ascii="Arial" w:hAnsi="Arial" w:cs="Arial"/>
                              </w:rPr>
                            </w:pPr>
                            <w:r w:rsidRPr="00451447">
                              <w:rPr>
                                <w:rFonts w:ascii="Arial" w:hAnsi="Arial" w:cs="Arial"/>
                                <w:b/>
                                <w:color w:val="C00000"/>
                              </w:rPr>
                              <w:t>Incomplete</w:t>
                            </w:r>
                            <w:r w:rsidRPr="00451447">
                              <w:rPr>
                                <w:rFonts w:ascii="Arial" w:hAnsi="Arial" w:cs="Arial"/>
                              </w:rPr>
                              <w:t xml:space="preserve"> </w:t>
                            </w:r>
                            <w:r w:rsidRPr="00451447">
                              <w:rPr>
                                <w:rFonts w:ascii="Arial" w:hAnsi="Arial" w:cs="Arial"/>
                              </w:rPr>
                              <w:sym w:font="Wingdings" w:char="F0E0"/>
                            </w:r>
                            <w:r w:rsidRPr="00451447">
                              <w:rPr>
                                <w:rFonts w:ascii="Arial" w:hAnsi="Arial" w:cs="Arial"/>
                              </w:rPr>
                              <w:t xml:space="preserve"> Data entry needed</w:t>
                            </w:r>
                          </w:p>
                          <w:p w:rsidR="00EA2386" w:rsidRPr="00451447" w:rsidRDefault="00EA2386">
                            <w:pPr>
                              <w:rPr>
                                <w:rFonts w:ascii="Arial" w:hAnsi="Arial" w:cs="Arial"/>
                              </w:rPr>
                            </w:pPr>
                            <w:r w:rsidRPr="00451447">
                              <w:rPr>
                                <w:rFonts w:ascii="Arial" w:hAnsi="Arial" w:cs="Arial"/>
                                <w:b/>
                                <w:color w:val="EBE600"/>
                              </w:rPr>
                              <w:t>Unverified</w:t>
                            </w:r>
                            <w:r w:rsidRPr="00451447">
                              <w:rPr>
                                <w:rFonts w:ascii="Arial" w:hAnsi="Arial" w:cs="Arial"/>
                              </w:rPr>
                              <w:t xml:space="preserve"> </w:t>
                            </w:r>
                            <w:r w:rsidRPr="00451447">
                              <w:rPr>
                                <w:rFonts w:ascii="Arial" w:hAnsi="Arial" w:cs="Arial"/>
                              </w:rPr>
                              <w:sym w:font="Wingdings" w:char="F0E0"/>
                            </w:r>
                            <w:r>
                              <w:rPr>
                                <w:rFonts w:ascii="Arial" w:hAnsi="Arial" w:cs="Arial"/>
                              </w:rPr>
                              <w:t xml:space="preserve"> Data entry needed</w:t>
                            </w:r>
                          </w:p>
                          <w:p w:rsidR="00EA2386" w:rsidRPr="00451447" w:rsidRDefault="00EA2386">
                            <w:pPr>
                              <w:rPr>
                                <w:rFonts w:ascii="Arial" w:hAnsi="Arial" w:cs="Arial"/>
                              </w:rPr>
                            </w:pPr>
                            <w:r w:rsidRPr="00451447">
                              <w:rPr>
                                <w:rFonts w:ascii="Arial" w:hAnsi="Arial" w:cs="Arial"/>
                                <w:b/>
                                <w:color w:val="538135"/>
                              </w:rPr>
                              <w:t>Complete</w:t>
                            </w:r>
                            <w:r w:rsidRPr="00451447">
                              <w:rPr>
                                <w:rFonts w:ascii="Arial" w:hAnsi="Arial" w:cs="Arial"/>
                              </w:rPr>
                              <w:t xml:space="preserve"> </w:t>
                            </w:r>
                            <w:r w:rsidRPr="00451447">
                              <w:rPr>
                                <w:rFonts w:ascii="Arial" w:hAnsi="Arial" w:cs="Arial"/>
                              </w:rPr>
                              <w:sym w:font="Wingdings" w:char="F0E0"/>
                            </w:r>
                            <w:r>
                              <w:rPr>
                                <w:rFonts w:ascii="Arial" w:hAnsi="Arial" w:cs="Arial"/>
                              </w:rPr>
                              <w:t xml:space="preserve"> Form is completely entered</w:t>
                            </w:r>
                          </w:p>
                          <w:p w:rsidR="00EA2386" w:rsidRPr="00451447" w:rsidRDefault="00EA2386">
                            <w:pPr>
                              <w:rPr>
                                <w:rFonts w:ascii="Arial" w:hAnsi="Arial" w:cs="Arial"/>
                              </w:rPr>
                            </w:pPr>
                          </w:p>
                          <w:p w:rsidR="00720EC8" w:rsidRDefault="00EA2386">
                            <w:pPr>
                              <w:rPr>
                                <w:rFonts w:ascii="Arial" w:hAnsi="Arial" w:cs="Arial"/>
                              </w:rPr>
                            </w:pPr>
                            <w:r w:rsidRPr="00451447">
                              <w:rPr>
                                <w:rFonts w:ascii="Arial" w:hAnsi="Arial" w:cs="Arial"/>
                                <w:b/>
                                <w:color w:val="808080"/>
                              </w:rPr>
                              <w:t>Incomplete (no data saved)</w:t>
                            </w:r>
                            <w:r w:rsidRPr="00451447">
                              <w:rPr>
                                <w:rFonts w:ascii="Arial" w:hAnsi="Arial" w:cs="Arial"/>
                              </w:rPr>
                              <w:t xml:space="preserve"> </w:t>
                            </w:r>
                            <w:r w:rsidRPr="00451447">
                              <w:rPr>
                                <w:rFonts w:ascii="Arial" w:hAnsi="Arial" w:cs="Arial"/>
                              </w:rPr>
                              <w:sym w:font="Wingdings" w:char="F0E0"/>
                            </w:r>
                            <w:r w:rsidRPr="00451447">
                              <w:rPr>
                                <w:rFonts w:ascii="Arial" w:hAnsi="Arial" w:cs="Arial"/>
                              </w:rPr>
                              <w:t xml:space="preserve"> </w:t>
                            </w:r>
                            <w:r w:rsidR="00720EC8">
                              <w:rPr>
                                <w:rFonts w:ascii="Arial" w:hAnsi="Arial" w:cs="Arial"/>
                              </w:rPr>
                              <w:t>No data / module</w:t>
                            </w:r>
                          </w:p>
                          <w:p w:rsidR="00EA2386" w:rsidRPr="00451447" w:rsidRDefault="00720EC8">
                            <w:pPr>
                              <w:rPr>
                                <w:rFonts w:ascii="Arial" w:hAnsi="Arial" w:cs="Arial"/>
                              </w:rPr>
                            </w:pPr>
                            <w:r>
                              <w:rPr>
                                <w:rFonts w:ascii="Arial" w:hAnsi="Arial" w:cs="Arial"/>
                              </w:rPr>
                              <w:t xml:space="preserve">                                                     not assigned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70pt;margin-top:265.9pt;width:242.55pt;height:76.95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">
                <v:textbox style="mso-fit-shape-to-text:t">
                  <w:txbxContent>
                    <w:p w:rsidR="00EA2386" w:rsidRPr="00451447" w:rsidRDefault="00EA2386">
                      <w:pPr>
                        <w:rPr>
                          <w:rFonts w:ascii="Arial" w:hAnsi="Arial" w:cs="Arial"/>
                        </w:rPr>
                      </w:pPr>
                      <w:r w:rsidRPr="00451447">
                        <w:rPr>
                          <w:rFonts w:ascii="Arial" w:hAnsi="Arial" w:cs="Arial"/>
                          <w:b/>
                          <w:color w:val="C00000"/>
                        </w:rPr>
                        <w:t>Incomplete</w:t>
                      </w:r>
                      <w:r w:rsidRPr="00451447">
                        <w:rPr>
                          <w:rFonts w:ascii="Arial" w:hAnsi="Arial" w:cs="Arial"/>
                        </w:rPr>
                        <w:t xml:space="preserve"> </w:t>
                      </w:r>
                      <w:r w:rsidRPr="00451447">
                        <w:rPr>
                          <w:rFonts w:ascii="Arial" w:hAnsi="Arial" w:cs="Arial"/>
                        </w:rPr>
                        <w:sym w:font="Wingdings" w:char="F0E0"/>
                      </w:r>
                      <w:r w:rsidRPr="00451447">
                        <w:rPr>
                          <w:rFonts w:ascii="Arial" w:hAnsi="Arial" w:cs="Arial"/>
                        </w:rPr>
                        <w:t xml:space="preserve"> Data entry needed</w:t>
                      </w:r>
                    </w:p>
                    <w:p w:rsidR="00EA2386" w:rsidRPr="00451447" w:rsidRDefault="00EA2386">
                      <w:pPr>
                        <w:rPr>
                          <w:rFonts w:ascii="Arial" w:hAnsi="Arial" w:cs="Arial"/>
                        </w:rPr>
                      </w:pPr>
                      <w:r w:rsidRPr="00451447">
                        <w:rPr>
                          <w:rFonts w:ascii="Arial" w:hAnsi="Arial" w:cs="Arial"/>
                          <w:b/>
                          <w:color w:val="EBE600"/>
                        </w:rPr>
                        <w:t>Unverified</w:t>
                      </w:r>
                      <w:r w:rsidRPr="00451447">
                        <w:rPr>
                          <w:rFonts w:ascii="Arial" w:hAnsi="Arial" w:cs="Arial"/>
                        </w:rPr>
                        <w:t xml:space="preserve"> </w:t>
                      </w:r>
                      <w:r w:rsidRPr="00451447">
                        <w:rPr>
                          <w:rFonts w:ascii="Arial" w:hAnsi="Arial" w:cs="Arial"/>
                        </w:rPr>
                        <w:sym w:font="Wingdings" w:char="F0E0"/>
                      </w:r>
                      <w:r>
                        <w:rPr>
                          <w:rFonts w:ascii="Arial" w:hAnsi="Arial" w:cs="Arial"/>
                        </w:rPr>
                        <w:t xml:space="preserve"> Data entry needed</w:t>
                      </w:r>
                    </w:p>
                    <w:p w:rsidR="00EA2386" w:rsidRPr="00451447" w:rsidRDefault="00EA2386">
                      <w:pPr>
                        <w:rPr>
                          <w:rFonts w:ascii="Arial" w:hAnsi="Arial" w:cs="Arial"/>
                        </w:rPr>
                      </w:pPr>
                      <w:r w:rsidRPr="00451447">
                        <w:rPr>
                          <w:rFonts w:ascii="Arial" w:hAnsi="Arial" w:cs="Arial"/>
                          <w:b/>
                          <w:color w:val="538135"/>
                        </w:rPr>
                        <w:t>Complete</w:t>
                      </w:r>
                      <w:r w:rsidRPr="00451447">
                        <w:rPr>
                          <w:rFonts w:ascii="Arial" w:hAnsi="Arial" w:cs="Arial"/>
                        </w:rPr>
                        <w:t xml:space="preserve"> </w:t>
                      </w:r>
                      <w:r w:rsidRPr="00451447">
                        <w:rPr>
                          <w:rFonts w:ascii="Arial" w:hAnsi="Arial" w:cs="Arial"/>
                        </w:rPr>
                        <w:sym w:font="Wingdings" w:char="F0E0"/>
                      </w:r>
                      <w:r>
                        <w:rPr>
                          <w:rFonts w:ascii="Arial" w:hAnsi="Arial" w:cs="Arial"/>
                        </w:rPr>
                        <w:t xml:space="preserve"> Form is completely entered</w:t>
                      </w:r>
                    </w:p>
                    <w:p w:rsidR="00EA2386" w:rsidRPr="00451447" w:rsidRDefault="00EA2386">
                      <w:pPr>
                        <w:rPr>
                          <w:rFonts w:ascii="Arial" w:hAnsi="Arial" w:cs="Arial"/>
                        </w:rPr>
                      </w:pPr>
                    </w:p>
                    <w:p w:rsidR="00720EC8" w:rsidRDefault="00EA2386">
                      <w:pPr>
                        <w:rPr>
                          <w:rFonts w:ascii="Arial" w:hAnsi="Arial" w:cs="Arial"/>
                        </w:rPr>
                      </w:pPr>
                      <w:r w:rsidRPr="00451447">
                        <w:rPr>
                          <w:rFonts w:ascii="Arial" w:hAnsi="Arial" w:cs="Arial"/>
                          <w:b/>
                          <w:color w:val="808080"/>
                        </w:rPr>
                        <w:t>Incomplete (no data saved)</w:t>
                      </w:r>
                      <w:r w:rsidRPr="00451447">
                        <w:rPr>
                          <w:rFonts w:ascii="Arial" w:hAnsi="Arial" w:cs="Arial"/>
                        </w:rPr>
                        <w:t xml:space="preserve"> </w:t>
                      </w:r>
                      <w:r w:rsidRPr="00451447">
                        <w:rPr>
                          <w:rFonts w:ascii="Arial" w:hAnsi="Arial" w:cs="Arial"/>
                        </w:rPr>
                        <w:sym w:font="Wingdings" w:char="F0E0"/>
                      </w:r>
                      <w:r w:rsidRPr="00451447">
                        <w:rPr>
                          <w:rFonts w:ascii="Arial" w:hAnsi="Arial" w:cs="Arial"/>
                        </w:rPr>
                        <w:t xml:space="preserve"> </w:t>
                      </w:r>
                      <w:r w:rsidR="00720EC8">
                        <w:rPr>
                          <w:rFonts w:ascii="Arial" w:hAnsi="Arial" w:cs="Arial"/>
                        </w:rPr>
                        <w:t>No data / module</w:t>
                      </w:r>
                    </w:p>
                    <w:p w:rsidR="00EA2386" w:rsidRPr="00451447" w:rsidRDefault="00720EC8">
                      <w:pPr>
                        <w:rPr>
                          <w:rFonts w:ascii="Arial" w:hAnsi="Arial" w:cs="Arial"/>
                        </w:rPr>
                      </w:pPr>
                      <w:r>
                        <w:rPr>
                          <w:rFonts w:ascii="Arial" w:hAnsi="Arial" w:cs="Arial"/>
                        </w:rPr>
                        <w:t xml:space="preserve">                                                     </w:t>
                      </w:r>
                      <w:proofErr w:type="gramStart"/>
                      <w:r>
                        <w:rPr>
                          <w:rFonts w:ascii="Arial" w:hAnsi="Arial" w:cs="Arial"/>
                        </w:rPr>
                        <w:t>not</w:t>
                      </w:r>
                      <w:proofErr w:type="gramEnd"/>
                      <w:r>
                        <w:rPr>
                          <w:rFonts w:ascii="Arial" w:hAnsi="Arial" w:cs="Arial"/>
                        </w:rPr>
                        <w:t xml:space="preserve"> assigned</w:t>
                      </w:r>
                    </w:p>
                  </w:txbxContent>
                </v:textbox>
                <w10:wrap type="square"/>
              </v:shape>
            </w:pict>
          </mc:Fallback>
        </mc:AlternateContent>
      </w:r>
      <w:r w:rsidR="0005408B">
        <w:rPr>
          <w:noProof/>
        </w:rPr>
        <w:drawing>
          <wp:inline distT="0" distB="0" distL="0" distR="0" wp14:anchorId="5ED1B16B" wp14:editId="2ADE004C">
            <wp:extent cx="5486400" cy="29813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2981325"/>
                    </a:xfrm>
                    <a:prstGeom prst="rect">
                      <a:avLst/>
                    </a:prstGeom>
                  </pic:spPr>
                </pic:pic>
              </a:graphicData>
            </a:graphic>
          </wp:inline>
        </w:drawing>
      </w:r>
    </w:p>
    <w:p w:rsidR="006E3617" w:rsidRPr="00570704" w:rsidRDefault="00F5163C" w:rsidP="00AB485C">
      <w:pPr>
        <w:rPr>
          <w:rFonts w:ascii="Arial" w:hAnsi="Arial" w:cs="Arial"/>
          <w:noProof/>
        </w:rPr>
      </w:pPr>
      <w:r w:rsidRPr="00570704">
        <w:rPr>
          <w:rFonts w:ascii="Arial" w:hAnsi="Arial" w:cs="Arial"/>
          <w:noProof/>
        </w:rPr>
        <w:drawing>
          <wp:inline distT="0" distB="0" distL="0" distR="0" wp14:anchorId="5D9D13AE" wp14:editId="6E08F311">
            <wp:extent cx="3299460" cy="100584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9460" cy="1005840"/>
                    </a:xfrm>
                    <a:prstGeom prst="rect">
                      <a:avLst/>
                    </a:prstGeom>
                    <a:noFill/>
                    <a:ln>
                      <a:noFill/>
                    </a:ln>
                  </pic:spPr>
                </pic:pic>
              </a:graphicData>
            </a:graphic>
          </wp:inline>
        </w:drawing>
      </w:r>
    </w:p>
    <w:p w:rsidR="00AB485C" w:rsidRPr="00570704" w:rsidRDefault="00AB485C" w:rsidP="00AB485C">
      <w:pPr>
        <w:rPr>
          <w:rFonts w:ascii="Arial" w:hAnsi="Arial" w:cs="Arial"/>
          <w:noProof/>
        </w:rPr>
      </w:pPr>
    </w:p>
    <w:p w:rsidR="00AB485C" w:rsidRPr="00570704" w:rsidRDefault="00AB485C" w:rsidP="00AB485C">
      <w:pPr>
        <w:rPr>
          <w:rFonts w:ascii="Arial" w:hAnsi="Arial" w:cs="Arial"/>
          <w:noProof/>
        </w:rPr>
      </w:pPr>
    </w:p>
    <w:p w:rsidR="00AB485C" w:rsidRPr="00570704" w:rsidRDefault="00AB485C" w:rsidP="00AB485C">
      <w:pPr>
        <w:rPr>
          <w:rFonts w:ascii="Arial" w:hAnsi="Arial" w:cs="Arial"/>
          <w:noProof/>
        </w:rPr>
      </w:pPr>
    </w:p>
    <w:p w:rsidR="00451447" w:rsidRPr="00570704" w:rsidRDefault="00451447" w:rsidP="00AB485C">
      <w:pPr>
        <w:rPr>
          <w:rFonts w:ascii="Arial" w:hAnsi="Arial" w:cs="Arial"/>
          <w:noProof/>
        </w:rPr>
      </w:pPr>
    </w:p>
    <w:p w:rsidR="00451447" w:rsidRPr="00570704" w:rsidRDefault="00451447" w:rsidP="00AB485C">
      <w:pPr>
        <w:rPr>
          <w:rFonts w:ascii="Arial" w:hAnsi="Arial" w:cs="Arial"/>
          <w:noProof/>
        </w:rPr>
      </w:pPr>
    </w:p>
    <w:p w:rsidR="00451447" w:rsidRPr="00570704" w:rsidRDefault="00451447" w:rsidP="00AB485C">
      <w:pPr>
        <w:rPr>
          <w:rFonts w:ascii="Arial" w:hAnsi="Arial" w:cs="Arial"/>
          <w:noProof/>
        </w:rPr>
      </w:pPr>
    </w:p>
    <w:p w:rsidR="00451447" w:rsidRPr="00570704" w:rsidRDefault="00451447" w:rsidP="00AB485C">
      <w:pPr>
        <w:rPr>
          <w:rFonts w:ascii="Arial" w:hAnsi="Arial" w:cs="Arial"/>
          <w:noProof/>
        </w:rPr>
      </w:pPr>
    </w:p>
    <w:p w:rsidR="00AB485C" w:rsidRPr="00570704" w:rsidRDefault="00AB485C" w:rsidP="00AB485C">
      <w:pPr>
        <w:rPr>
          <w:rFonts w:ascii="Arial" w:hAnsi="Arial" w:cs="Arial"/>
          <w:iCs/>
        </w:rPr>
      </w:pPr>
      <w:r w:rsidRPr="00570704">
        <w:rPr>
          <w:rFonts w:ascii="Arial" w:hAnsi="Arial" w:cs="Arial"/>
          <w:iCs/>
        </w:rPr>
        <w:t>After selecting a status icon</w:t>
      </w:r>
      <w:r w:rsidR="007416D8" w:rsidRPr="00570704">
        <w:rPr>
          <w:rFonts w:ascii="Arial" w:hAnsi="Arial" w:cs="Arial"/>
          <w:iCs/>
        </w:rPr>
        <w:t xml:space="preserve"> (colored circle)</w:t>
      </w:r>
      <w:r w:rsidRPr="00570704">
        <w:rPr>
          <w:rFonts w:ascii="Arial" w:hAnsi="Arial" w:cs="Arial"/>
          <w:iCs/>
        </w:rPr>
        <w:t xml:space="preserve">, the user will be presented with the specified </w:t>
      </w:r>
      <w:r w:rsidR="007416D8" w:rsidRPr="00570704">
        <w:rPr>
          <w:rFonts w:ascii="Arial" w:hAnsi="Arial" w:cs="Arial"/>
          <w:iCs/>
        </w:rPr>
        <w:t>data entry form for that interview</w:t>
      </w:r>
      <w:r w:rsidRPr="00570704">
        <w:rPr>
          <w:rFonts w:ascii="Arial" w:hAnsi="Arial" w:cs="Arial"/>
          <w:iCs/>
        </w:rPr>
        <w:t xml:space="preserve">. Again, the Data Collection </w:t>
      </w:r>
      <w:r w:rsidR="00A75454" w:rsidRPr="00570704">
        <w:rPr>
          <w:rFonts w:ascii="Arial" w:hAnsi="Arial" w:cs="Arial"/>
          <w:iCs/>
        </w:rPr>
        <w:t>menu i</w:t>
      </w:r>
      <w:r w:rsidRPr="00570704">
        <w:rPr>
          <w:rFonts w:ascii="Arial" w:hAnsi="Arial" w:cs="Arial"/>
          <w:iCs/>
        </w:rPr>
        <w:t xml:space="preserve">n the </w:t>
      </w:r>
      <w:r w:rsidR="00A75454" w:rsidRPr="00570704">
        <w:rPr>
          <w:rFonts w:ascii="Arial" w:hAnsi="Arial" w:cs="Arial"/>
          <w:iCs/>
        </w:rPr>
        <w:t>left navigation bar</w:t>
      </w:r>
      <w:r w:rsidRPr="00570704">
        <w:rPr>
          <w:rFonts w:ascii="Arial" w:hAnsi="Arial" w:cs="Arial"/>
          <w:iCs/>
        </w:rPr>
        <w:t xml:space="preserve"> will list all data collection </w:t>
      </w:r>
      <w:r w:rsidR="007416D8" w:rsidRPr="00570704">
        <w:rPr>
          <w:rFonts w:ascii="Arial" w:hAnsi="Arial" w:cs="Arial"/>
          <w:iCs/>
        </w:rPr>
        <w:t>module</w:t>
      </w:r>
      <w:r w:rsidRPr="00570704">
        <w:rPr>
          <w:rFonts w:ascii="Arial" w:hAnsi="Arial" w:cs="Arial"/>
          <w:iCs/>
        </w:rPr>
        <w:t xml:space="preserve"> for the given </w:t>
      </w:r>
      <w:r w:rsidR="007416D8" w:rsidRPr="00570704">
        <w:rPr>
          <w:rFonts w:ascii="Arial" w:hAnsi="Arial" w:cs="Arial"/>
          <w:iCs/>
        </w:rPr>
        <w:t>interview</w:t>
      </w:r>
      <w:r w:rsidRPr="00570704">
        <w:rPr>
          <w:rFonts w:ascii="Arial" w:hAnsi="Arial" w:cs="Arial"/>
          <w:iCs/>
        </w:rPr>
        <w:t>. After comp</w:t>
      </w:r>
      <w:r w:rsidR="007416D8" w:rsidRPr="00570704">
        <w:rPr>
          <w:rFonts w:ascii="Arial" w:hAnsi="Arial" w:cs="Arial"/>
          <w:iCs/>
        </w:rPr>
        <w:t>leting a module</w:t>
      </w:r>
      <w:r w:rsidRPr="00570704">
        <w:rPr>
          <w:rFonts w:ascii="Arial" w:hAnsi="Arial" w:cs="Arial"/>
          <w:iCs/>
        </w:rPr>
        <w:t xml:space="preserve">, the user may navigate between these </w:t>
      </w:r>
      <w:r w:rsidR="007416D8" w:rsidRPr="00570704">
        <w:rPr>
          <w:rFonts w:ascii="Arial" w:hAnsi="Arial" w:cs="Arial"/>
          <w:iCs/>
        </w:rPr>
        <w:t>forms</w:t>
      </w:r>
      <w:r w:rsidRPr="00570704">
        <w:rPr>
          <w:rFonts w:ascii="Arial" w:hAnsi="Arial" w:cs="Arial"/>
          <w:iCs/>
        </w:rPr>
        <w:t xml:space="preserve"> by clicking </w:t>
      </w:r>
      <w:r w:rsidR="00A75454" w:rsidRPr="00570704">
        <w:rPr>
          <w:rFonts w:ascii="Arial" w:hAnsi="Arial" w:cs="Arial"/>
          <w:iCs/>
        </w:rPr>
        <w:t>on the form name in the left navigation bar</w:t>
      </w:r>
      <w:r w:rsidRPr="00570704">
        <w:rPr>
          <w:rFonts w:ascii="Arial" w:hAnsi="Arial" w:cs="Arial"/>
          <w:iCs/>
        </w:rPr>
        <w:t>.</w:t>
      </w:r>
    </w:p>
    <w:p w:rsidR="00770A49" w:rsidRPr="00570704" w:rsidRDefault="00770A49" w:rsidP="00AB485C">
      <w:pPr>
        <w:rPr>
          <w:rFonts w:ascii="Arial" w:hAnsi="Arial" w:cs="Arial"/>
          <w:iCs/>
        </w:rPr>
      </w:pPr>
    </w:p>
    <w:p w:rsidR="00AB485C" w:rsidRPr="00570704" w:rsidRDefault="00AB485C" w:rsidP="00AB485C">
      <w:pPr>
        <w:rPr>
          <w:rFonts w:ascii="Arial" w:hAnsi="Arial" w:cs="Arial"/>
          <w:iCs/>
        </w:rPr>
      </w:pPr>
    </w:p>
    <w:tbl>
      <w:tblPr>
        <w:tblW w:w="0" w:type="auto"/>
        <w:tblLook w:val="04A0" w:firstRow="1" w:lastRow="0" w:firstColumn="1" w:lastColumn="0" w:noHBand="0" w:noVBand="1"/>
      </w:tblPr>
      <w:tblGrid>
        <w:gridCol w:w="729"/>
        <w:gridCol w:w="7911"/>
      </w:tblGrid>
      <w:tr w:rsidR="00AB485C" w:rsidRPr="00570704" w:rsidTr="00A244F7">
        <w:trPr>
          <w:trHeight w:val="602"/>
        </w:trPr>
        <w:tc>
          <w:tcPr>
            <w:tcW w:w="731" w:type="dxa"/>
            <w:shd w:val="clear" w:color="auto" w:fill="auto"/>
          </w:tcPr>
          <w:p w:rsidR="00AB485C" w:rsidRPr="00570704" w:rsidRDefault="008E7F2F" w:rsidP="00A244F7">
            <w:pPr>
              <w:jc w:val="both"/>
              <w:rPr>
                <w:rFonts w:ascii="Arial" w:hAnsi="Arial" w:cs="Arial"/>
                <w:iCs/>
              </w:rPr>
            </w:pPr>
            <w:r w:rsidRPr="00570704">
              <w:rPr>
                <w:rFonts w:ascii="Arial" w:hAnsi="Arial" w:cs="Arial"/>
                <w:noProof/>
              </w:rPr>
              <w:drawing>
                <wp:inline distT="0" distB="0" distL="0" distR="0">
                  <wp:extent cx="289560" cy="274320"/>
                  <wp:effectExtent l="0" t="0" r="0" b="0"/>
                  <wp:docPr id="26"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p>
        </w:tc>
        <w:tc>
          <w:tcPr>
            <w:tcW w:w="8125" w:type="dxa"/>
            <w:shd w:val="clear" w:color="auto" w:fill="auto"/>
          </w:tcPr>
          <w:p w:rsidR="00AB485C" w:rsidRPr="00570704" w:rsidRDefault="00AB485C" w:rsidP="00720EC8">
            <w:pPr>
              <w:jc w:val="both"/>
              <w:rPr>
                <w:rFonts w:ascii="Arial" w:hAnsi="Arial" w:cs="Arial"/>
                <w:iCs/>
              </w:rPr>
            </w:pPr>
            <w:r w:rsidRPr="00570704">
              <w:rPr>
                <w:rFonts w:ascii="Arial" w:hAnsi="Arial" w:cs="Arial"/>
                <w:b/>
                <w:iCs/>
              </w:rPr>
              <w:t>TIP</w:t>
            </w:r>
            <w:r w:rsidRPr="00570704">
              <w:rPr>
                <w:rFonts w:ascii="Arial" w:hAnsi="Arial" w:cs="Arial"/>
                <w:iCs/>
              </w:rPr>
              <w:t xml:space="preserve">: Set the record status to “unverified” to indicate that data entry has been </w:t>
            </w:r>
            <w:r w:rsidR="00FE444D" w:rsidRPr="00570704">
              <w:rPr>
                <w:rFonts w:ascii="Arial" w:hAnsi="Arial" w:cs="Arial"/>
                <w:iCs/>
              </w:rPr>
              <w:t>started</w:t>
            </w:r>
            <w:r w:rsidRPr="00570704">
              <w:rPr>
                <w:rFonts w:ascii="Arial" w:hAnsi="Arial" w:cs="Arial"/>
                <w:iCs/>
              </w:rPr>
              <w:t xml:space="preserve"> </w:t>
            </w:r>
            <w:r w:rsidR="00FE444D" w:rsidRPr="00570704">
              <w:rPr>
                <w:rFonts w:ascii="Arial" w:hAnsi="Arial" w:cs="Arial"/>
                <w:iCs/>
              </w:rPr>
              <w:t xml:space="preserve">but some additional data </w:t>
            </w:r>
            <w:r w:rsidR="00720EC8">
              <w:rPr>
                <w:rFonts w:ascii="Arial" w:hAnsi="Arial" w:cs="Arial"/>
                <w:iCs/>
              </w:rPr>
              <w:t>cleaning</w:t>
            </w:r>
            <w:r w:rsidR="00FE444D" w:rsidRPr="00570704">
              <w:rPr>
                <w:rFonts w:ascii="Arial" w:hAnsi="Arial" w:cs="Arial"/>
                <w:iCs/>
              </w:rPr>
              <w:t xml:space="preserve"> or verification is</w:t>
            </w:r>
            <w:r w:rsidRPr="00570704">
              <w:rPr>
                <w:rFonts w:ascii="Arial" w:hAnsi="Arial" w:cs="Arial"/>
                <w:iCs/>
              </w:rPr>
              <w:t xml:space="preserve"> needed. Once </w:t>
            </w:r>
            <w:r w:rsidR="00FE444D" w:rsidRPr="00570704">
              <w:rPr>
                <w:rFonts w:ascii="Arial" w:hAnsi="Arial" w:cs="Arial"/>
                <w:iCs/>
              </w:rPr>
              <w:t xml:space="preserve">data entry </w:t>
            </w:r>
            <w:r w:rsidR="00720EC8">
              <w:rPr>
                <w:rFonts w:ascii="Arial" w:hAnsi="Arial" w:cs="Arial"/>
                <w:iCs/>
              </w:rPr>
              <w:t>and cleaning are</w:t>
            </w:r>
            <w:r w:rsidRPr="00570704">
              <w:rPr>
                <w:rFonts w:ascii="Arial" w:hAnsi="Arial" w:cs="Arial"/>
                <w:iCs/>
              </w:rPr>
              <w:t xml:space="preserve"> complete, change the </w:t>
            </w:r>
            <w:r w:rsidR="00720EC8">
              <w:rPr>
                <w:rFonts w:ascii="Arial" w:hAnsi="Arial" w:cs="Arial"/>
                <w:iCs/>
              </w:rPr>
              <w:t xml:space="preserve">form </w:t>
            </w:r>
            <w:r w:rsidRPr="00570704">
              <w:rPr>
                <w:rFonts w:ascii="Arial" w:hAnsi="Arial" w:cs="Arial"/>
                <w:iCs/>
              </w:rPr>
              <w:t>status to “Complete”.</w:t>
            </w:r>
          </w:p>
        </w:tc>
      </w:tr>
    </w:tbl>
    <w:p w:rsidR="00AB485C" w:rsidRDefault="00AB485C" w:rsidP="00407208">
      <w:pPr>
        <w:rPr>
          <w:rFonts w:ascii="Arial" w:hAnsi="Arial" w:cs="Arial"/>
          <w:iCs/>
        </w:rPr>
      </w:pPr>
    </w:p>
    <w:p w:rsidR="00006DAA" w:rsidRDefault="00006DAA" w:rsidP="00407208">
      <w:pPr>
        <w:rPr>
          <w:rFonts w:ascii="Arial" w:hAnsi="Arial" w:cs="Arial"/>
          <w:iCs/>
        </w:rPr>
      </w:pPr>
    </w:p>
    <w:p w:rsidR="00006DAA" w:rsidRPr="00570704" w:rsidRDefault="00006DAA" w:rsidP="00407208">
      <w:pPr>
        <w:rPr>
          <w:rFonts w:ascii="Arial" w:hAnsi="Arial" w:cs="Arial"/>
          <w:iCs/>
        </w:rPr>
      </w:pPr>
    </w:p>
    <w:p w:rsidR="00CB3868" w:rsidRPr="00570704" w:rsidRDefault="00CB3868" w:rsidP="001910A0">
      <w:pPr>
        <w:pStyle w:val="Heading3"/>
      </w:pPr>
      <w:bookmarkStart w:id="35" w:name="_Toc72103600"/>
      <w:r w:rsidRPr="00570704">
        <w:t xml:space="preserve">Navigation </w:t>
      </w:r>
      <w:r w:rsidRPr="001910A0">
        <w:t>Tips</w:t>
      </w:r>
      <w:bookmarkEnd w:id="35"/>
    </w:p>
    <w:p w:rsidR="00CB3868" w:rsidRPr="00570704" w:rsidRDefault="00CB3868" w:rsidP="00407208">
      <w:pPr>
        <w:rPr>
          <w:rFonts w:ascii="Arial" w:hAnsi="Arial" w:cs="Arial"/>
          <w:iCs/>
          <w:u w:val="single"/>
        </w:rPr>
      </w:pPr>
    </w:p>
    <w:p w:rsidR="00014DB5" w:rsidRPr="00570704" w:rsidRDefault="00CB3868" w:rsidP="00407208">
      <w:pPr>
        <w:rPr>
          <w:rFonts w:ascii="Arial" w:hAnsi="Arial" w:cs="Arial"/>
          <w:iCs/>
        </w:rPr>
      </w:pPr>
      <w:r w:rsidRPr="00570704">
        <w:rPr>
          <w:rFonts w:ascii="Arial" w:hAnsi="Arial" w:cs="Arial"/>
          <w:iCs/>
        </w:rPr>
        <w:t>Th</w:t>
      </w:r>
      <w:r w:rsidR="00014DB5" w:rsidRPr="00570704">
        <w:rPr>
          <w:rFonts w:ascii="Arial" w:hAnsi="Arial" w:cs="Arial"/>
          <w:iCs/>
        </w:rPr>
        <w:t xml:space="preserve">e forms </w:t>
      </w:r>
      <w:r w:rsidR="00AB485C" w:rsidRPr="00570704">
        <w:rPr>
          <w:rFonts w:ascii="Arial" w:hAnsi="Arial" w:cs="Arial"/>
          <w:iCs/>
        </w:rPr>
        <w:t xml:space="preserve">in the Record </w:t>
      </w:r>
      <w:r w:rsidR="00F5163C">
        <w:rPr>
          <w:rFonts w:ascii="Arial" w:hAnsi="Arial" w:cs="Arial"/>
          <w:iCs/>
        </w:rPr>
        <w:t>Status</w:t>
      </w:r>
      <w:r w:rsidR="00AB485C" w:rsidRPr="00570704">
        <w:rPr>
          <w:rFonts w:ascii="Arial" w:hAnsi="Arial" w:cs="Arial"/>
          <w:iCs/>
        </w:rPr>
        <w:t xml:space="preserve"> </w:t>
      </w:r>
      <w:r w:rsidR="00F5163C">
        <w:rPr>
          <w:rFonts w:ascii="Arial" w:hAnsi="Arial" w:cs="Arial"/>
          <w:iCs/>
        </w:rPr>
        <w:t xml:space="preserve">Dashboard </w:t>
      </w:r>
      <w:r w:rsidR="00142F34" w:rsidRPr="00570704">
        <w:rPr>
          <w:rFonts w:ascii="Arial" w:hAnsi="Arial" w:cs="Arial"/>
          <w:iCs/>
        </w:rPr>
        <w:t>are</w:t>
      </w:r>
      <w:r w:rsidR="00014DB5" w:rsidRPr="00570704">
        <w:rPr>
          <w:rFonts w:ascii="Arial" w:hAnsi="Arial" w:cs="Arial"/>
          <w:iCs/>
        </w:rPr>
        <w:t xml:space="preserve"> </w:t>
      </w:r>
      <w:r w:rsidR="00142F34" w:rsidRPr="00570704">
        <w:rPr>
          <w:rFonts w:ascii="Arial" w:hAnsi="Arial" w:cs="Arial"/>
          <w:iCs/>
        </w:rPr>
        <w:t>displayed</w:t>
      </w:r>
      <w:r w:rsidR="00014DB5" w:rsidRPr="00570704">
        <w:rPr>
          <w:rFonts w:ascii="Arial" w:hAnsi="Arial" w:cs="Arial"/>
          <w:iCs/>
        </w:rPr>
        <w:t xml:space="preserve"> in a </w:t>
      </w:r>
      <w:r w:rsidR="00142F34" w:rsidRPr="00570704">
        <w:rPr>
          <w:rFonts w:ascii="Arial" w:hAnsi="Arial" w:cs="Arial"/>
          <w:iCs/>
        </w:rPr>
        <w:t>grid</w:t>
      </w:r>
      <w:r w:rsidR="00014DB5" w:rsidRPr="00570704">
        <w:rPr>
          <w:rFonts w:ascii="Arial" w:hAnsi="Arial" w:cs="Arial"/>
          <w:iCs/>
        </w:rPr>
        <w:t xml:space="preserve"> that </w:t>
      </w:r>
      <w:r w:rsidR="006409ED" w:rsidRPr="00570704">
        <w:rPr>
          <w:rFonts w:ascii="Arial" w:hAnsi="Arial" w:cs="Arial"/>
          <w:iCs/>
        </w:rPr>
        <w:t xml:space="preserve">shows each </w:t>
      </w:r>
      <w:r w:rsidR="00F5163C">
        <w:rPr>
          <w:rFonts w:ascii="Arial" w:hAnsi="Arial" w:cs="Arial"/>
          <w:iCs/>
        </w:rPr>
        <w:t>ID</w:t>
      </w:r>
      <w:r w:rsidR="006409ED" w:rsidRPr="00570704">
        <w:rPr>
          <w:rFonts w:ascii="Arial" w:hAnsi="Arial" w:cs="Arial"/>
          <w:iCs/>
        </w:rPr>
        <w:t xml:space="preserve"> in its own row and</w:t>
      </w:r>
      <w:r w:rsidR="00014DB5" w:rsidRPr="00570704">
        <w:rPr>
          <w:rFonts w:ascii="Arial" w:hAnsi="Arial" w:cs="Arial"/>
          <w:iCs/>
        </w:rPr>
        <w:t xml:space="preserve"> the forms </w:t>
      </w:r>
      <w:r w:rsidR="006409ED" w:rsidRPr="00570704">
        <w:rPr>
          <w:rFonts w:ascii="Arial" w:hAnsi="Arial" w:cs="Arial"/>
          <w:iCs/>
        </w:rPr>
        <w:t>as</w:t>
      </w:r>
      <w:r w:rsidR="00142F34" w:rsidRPr="00570704">
        <w:rPr>
          <w:rFonts w:ascii="Arial" w:hAnsi="Arial" w:cs="Arial"/>
          <w:iCs/>
        </w:rPr>
        <w:t xml:space="preserve"> columns</w:t>
      </w:r>
      <w:r w:rsidR="006409ED" w:rsidRPr="00570704">
        <w:rPr>
          <w:rFonts w:ascii="Arial" w:hAnsi="Arial" w:cs="Arial"/>
          <w:iCs/>
        </w:rPr>
        <w:t xml:space="preserve">. </w:t>
      </w:r>
      <w:r w:rsidR="00F5163C">
        <w:rPr>
          <w:rFonts w:ascii="Arial" w:hAnsi="Arial" w:cs="Arial"/>
          <w:iCs/>
        </w:rPr>
        <w:t xml:space="preserve"> In the participant-specific Record Home Page, showing only one participant ID, the forms are shown as separate rows.</w:t>
      </w:r>
    </w:p>
    <w:p w:rsidR="00AB485C" w:rsidRPr="00570704" w:rsidRDefault="00AB485C" w:rsidP="00AB485C">
      <w:pPr>
        <w:rPr>
          <w:rFonts w:ascii="Arial" w:hAnsi="Arial" w:cs="Arial"/>
          <w:noProof/>
        </w:rPr>
      </w:pPr>
    </w:p>
    <w:p w:rsidR="00AB485C" w:rsidRPr="00570704" w:rsidRDefault="00AB485C" w:rsidP="00AB485C">
      <w:pPr>
        <w:rPr>
          <w:rFonts w:ascii="Arial" w:hAnsi="Arial" w:cs="Arial"/>
          <w:noProof/>
        </w:rPr>
      </w:pPr>
      <w:r w:rsidRPr="00570704">
        <w:rPr>
          <w:rFonts w:ascii="Arial" w:hAnsi="Arial" w:cs="Arial"/>
          <w:noProof/>
        </w:rPr>
        <w:t xml:space="preserve">Click on a status icon (gray or colored bubble) in the </w:t>
      </w:r>
      <w:r w:rsidR="00F5163C">
        <w:rPr>
          <w:rFonts w:ascii="Arial" w:hAnsi="Arial" w:cs="Arial"/>
          <w:noProof/>
        </w:rPr>
        <w:t xml:space="preserve">Record Status Dashboard or </w:t>
      </w:r>
      <w:r w:rsidRPr="00570704">
        <w:rPr>
          <w:rFonts w:ascii="Arial" w:hAnsi="Arial" w:cs="Arial"/>
          <w:noProof/>
        </w:rPr>
        <w:t xml:space="preserve">Record Home Page grid to open that data collection </w:t>
      </w:r>
      <w:r w:rsidR="00720EC8">
        <w:rPr>
          <w:rFonts w:ascii="Arial" w:hAnsi="Arial" w:cs="Arial"/>
          <w:noProof/>
        </w:rPr>
        <w:t>form</w:t>
      </w:r>
      <w:r w:rsidRPr="00570704">
        <w:rPr>
          <w:rFonts w:ascii="Arial" w:hAnsi="Arial" w:cs="Arial"/>
          <w:noProof/>
        </w:rPr>
        <w:t xml:space="preserve">. </w:t>
      </w:r>
    </w:p>
    <w:p w:rsidR="00407208" w:rsidRPr="00570704" w:rsidRDefault="00407208" w:rsidP="00407208">
      <w:pPr>
        <w:rPr>
          <w:rFonts w:ascii="Arial" w:hAnsi="Arial" w:cs="Arial"/>
          <w:noProof/>
        </w:rPr>
      </w:pPr>
    </w:p>
    <w:tbl>
      <w:tblPr>
        <w:tblW w:w="0" w:type="auto"/>
        <w:tblLook w:val="04A0" w:firstRow="1" w:lastRow="0" w:firstColumn="1" w:lastColumn="0" w:noHBand="0" w:noVBand="1"/>
      </w:tblPr>
      <w:tblGrid>
        <w:gridCol w:w="730"/>
        <w:gridCol w:w="7910"/>
      </w:tblGrid>
      <w:tr w:rsidR="00407208" w:rsidRPr="00570704" w:rsidTr="006356FC">
        <w:trPr>
          <w:trHeight w:val="602"/>
        </w:trPr>
        <w:tc>
          <w:tcPr>
            <w:tcW w:w="738" w:type="dxa"/>
            <w:shd w:val="clear" w:color="auto" w:fill="auto"/>
          </w:tcPr>
          <w:p w:rsidR="00407208" w:rsidRPr="00570704" w:rsidRDefault="008E7F2F" w:rsidP="006356FC">
            <w:pPr>
              <w:jc w:val="both"/>
              <w:rPr>
                <w:rFonts w:ascii="Arial" w:hAnsi="Arial" w:cs="Arial"/>
                <w:iCs/>
              </w:rPr>
            </w:pPr>
            <w:r w:rsidRPr="00570704">
              <w:rPr>
                <w:rFonts w:ascii="Arial" w:hAnsi="Arial" w:cs="Arial"/>
                <w:noProof/>
              </w:rPr>
              <w:drawing>
                <wp:inline distT="0" distB="0" distL="0" distR="0">
                  <wp:extent cx="289560" cy="274320"/>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p>
        </w:tc>
        <w:tc>
          <w:tcPr>
            <w:tcW w:w="8838" w:type="dxa"/>
            <w:shd w:val="clear" w:color="auto" w:fill="auto"/>
          </w:tcPr>
          <w:p w:rsidR="00407208" w:rsidRPr="00570704" w:rsidRDefault="00407208" w:rsidP="00720EC8">
            <w:pPr>
              <w:jc w:val="both"/>
              <w:rPr>
                <w:rFonts w:ascii="Arial" w:hAnsi="Arial" w:cs="Arial"/>
                <w:iCs/>
              </w:rPr>
            </w:pPr>
            <w:r w:rsidRPr="00570704">
              <w:rPr>
                <w:rFonts w:ascii="Arial" w:hAnsi="Arial" w:cs="Arial"/>
                <w:b/>
                <w:iCs/>
              </w:rPr>
              <w:t>TIP</w:t>
            </w:r>
            <w:r w:rsidRPr="00570704">
              <w:rPr>
                <w:rFonts w:ascii="Arial" w:hAnsi="Arial" w:cs="Arial"/>
                <w:iCs/>
              </w:rPr>
              <w:t xml:space="preserve">: By clicking on the colored dots on the record </w:t>
            </w:r>
            <w:r w:rsidR="00903FA7" w:rsidRPr="00570704">
              <w:rPr>
                <w:rFonts w:ascii="Arial" w:hAnsi="Arial" w:cs="Arial"/>
                <w:iCs/>
              </w:rPr>
              <w:t>home page or left navigation pane</w:t>
            </w:r>
            <w:r w:rsidRPr="00570704">
              <w:rPr>
                <w:rFonts w:ascii="Arial" w:hAnsi="Arial" w:cs="Arial"/>
                <w:iCs/>
              </w:rPr>
              <w:t xml:space="preserve">, you can navigate between instruments without having to re-enter the </w:t>
            </w:r>
            <w:r w:rsidR="00720EC8">
              <w:rPr>
                <w:rFonts w:ascii="Arial" w:hAnsi="Arial" w:cs="Arial"/>
                <w:iCs/>
              </w:rPr>
              <w:t>interview record</w:t>
            </w:r>
            <w:r w:rsidRPr="00570704">
              <w:rPr>
                <w:rFonts w:ascii="Arial" w:hAnsi="Arial" w:cs="Arial"/>
                <w:iCs/>
              </w:rPr>
              <w:t xml:space="preserve"> ID.</w:t>
            </w:r>
          </w:p>
        </w:tc>
      </w:tr>
    </w:tbl>
    <w:p w:rsidR="00903FA7" w:rsidRPr="00570704" w:rsidRDefault="00903FA7" w:rsidP="00903FA7">
      <w:pPr>
        <w:rPr>
          <w:rFonts w:ascii="Arial" w:hAnsi="Arial" w:cs="Arial"/>
        </w:rPr>
      </w:pPr>
    </w:p>
    <w:tbl>
      <w:tblPr>
        <w:tblW w:w="0" w:type="auto"/>
        <w:tblLook w:val="04A0" w:firstRow="1" w:lastRow="0" w:firstColumn="1" w:lastColumn="0" w:noHBand="0" w:noVBand="1"/>
      </w:tblPr>
      <w:tblGrid>
        <w:gridCol w:w="730"/>
        <w:gridCol w:w="7910"/>
      </w:tblGrid>
      <w:tr w:rsidR="00903FA7" w:rsidRPr="00570704" w:rsidTr="00A244F7">
        <w:trPr>
          <w:trHeight w:val="602"/>
        </w:trPr>
        <w:tc>
          <w:tcPr>
            <w:tcW w:w="738" w:type="dxa"/>
            <w:shd w:val="clear" w:color="auto" w:fill="auto"/>
          </w:tcPr>
          <w:p w:rsidR="00903FA7" w:rsidRPr="00570704" w:rsidRDefault="008E7F2F" w:rsidP="00A244F7">
            <w:pPr>
              <w:jc w:val="both"/>
              <w:rPr>
                <w:rFonts w:ascii="Arial" w:hAnsi="Arial" w:cs="Arial"/>
                <w:iCs/>
              </w:rPr>
            </w:pPr>
            <w:r w:rsidRPr="00570704">
              <w:rPr>
                <w:rFonts w:ascii="Arial" w:hAnsi="Arial" w:cs="Arial"/>
                <w:noProof/>
              </w:rPr>
              <w:drawing>
                <wp:inline distT="0" distB="0" distL="0" distR="0">
                  <wp:extent cx="289560" cy="274320"/>
                  <wp:effectExtent l="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p>
        </w:tc>
        <w:tc>
          <w:tcPr>
            <w:tcW w:w="8838" w:type="dxa"/>
            <w:shd w:val="clear" w:color="auto" w:fill="auto"/>
          </w:tcPr>
          <w:p w:rsidR="00903FA7" w:rsidRPr="00570704" w:rsidRDefault="00903FA7" w:rsidP="00720EC8">
            <w:pPr>
              <w:jc w:val="both"/>
              <w:rPr>
                <w:rFonts w:ascii="Arial" w:hAnsi="Arial" w:cs="Arial"/>
                <w:iCs/>
              </w:rPr>
            </w:pPr>
            <w:r w:rsidRPr="00570704">
              <w:rPr>
                <w:rFonts w:ascii="Arial" w:hAnsi="Arial" w:cs="Arial"/>
                <w:b/>
                <w:iCs/>
              </w:rPr>
              <w:t>TIP</w:t>
            </w:r>
            <w:r w:rsidRPr="00570704">
              <w:rPr>
                <w:rFonts w:ascii="Arial" w:hAnsi="Arial" w:cs="Arial"/>
                <w:iCs/>
              </w:rPr>
              <w:t xml:space="preserve">: By clicking on “Select other record” in the left navigation pane (next to the </w:t>
            </w:r>
            <w:r w:rsidR="00720EC8">
              <w:rPr>
                <w:rFonts w:ascii="Arial" w:hAnsi="Arial" w:cs="Arial"/>
                <w:iCs/>
              </w:rPr>
              <w:t>interview record</w:t>
            </w:r>
            <w:r w:rsidRPr="00570704">
              <w:rPr>
                <w:rFonts w:ascii="Arial" w:hAnsi="Arial" w:cs="Arial"/>
                <w:iCs/>
              </w:rPr>
              <w:t xml:space="preserve"> ID), you can navigate between </w:t>
            </w:r>
            <w:r w:rsidR="00720EC8">
              <w:rPr>
                <w:rFonts w:ascii="Arial" w:hAnsi="Arial" w:cs="Arial"/>
                <w:iCs/>
              </w:rPr>
              <w:t>interview records</w:t>
            </w:r>
            <w:r w:rsidRPr="00570704">
              <w:rPr>
                <w:rFonts w:ascii="Arial" w:hAnsi="Arial" w:cs="Arial"/>
                <w:iCs/>
              </w:rPr>
              <w:t xml:space="preserve"> without having to return to the home page.</w:t>
            </w:r>
          </w:p>
        </w:tc>
      </w:tr>
    </w:tbl>
    <w:p w:rsidR="00903FA7" w:rsidRPr="00570704" w:rsidRDefault="00903FA7" w:rsidP="00903FA7">
      <w:pPr>
        <w:rPr>
          <w:rFonts w:ascii="Arial" w:hAnsi="Arial" w:cs="Arial"/>
        </w:rPr>
      </w:pPr>
    </w:p>
    <w:p w:rsidR="00903FA7" w:rsidRPr="00570704" w:rsidRDefault="002E2A9C" w:rsidP="001910A0">
      <w:pPr>
        <w:pStyle w:val="Heading1"/>
      </w:pPr>
      <w:bookmarkStart w:id="36" w:name="_Toc72103601"/>
      <w:r w:rsidRPr="00570704">
        <w:t xml:space="preserve">Data </w:t>
      </w:r>
      <w:r w:rsidRPr="001910A0">
        <w:t>Entry</w:t>
      </w:r>
      <w:bookmarkEnd w:id="36"/>
    </w:p>
    <w:p w:rsidR="002E2A9C" w:rsidRPr="00570704" w:rsidRDefault="002E2A9C" w:rsidP="002E2A9C">
      <w:pPr>
        <w:rPr>
          <w:rFonts w:ascii="Arial" w:hAnsi="Arial" w:cs="Arial"/>
        </w:rPr>
      </w:pPr>
    </w:p>
    <w:p w:rsidR="002E2A9C" w:rsidRPr="00570704" w:rsidRDefault="00174DB6" w:rsidP="002E2A9C">
      <w:pPr>
        <w:rPr>
          <w:rFonts w:ascii="Arial" w:hAnsi="Arial" w:cs="Arial"/>
        </w:rPr>
      </w:pPr>
      <w:r w:rsidRPr="00570704">
        <w:rPr>
          <w:rFonts w:ascii="Arial" w:hAnsi="Arial" w:cs="Arial"/>
        </w:rPr>
        <w:t xml:space="preserve">Use </w:t>
      </w:r>
      <w:r w:rsidR="00155E24" w:rsidRPr="00570704">
        <w:rPr>
          <w:rFonts w:ascii="Arial" w:hAnsi="Arial" w:cs="Arial"/>
        </w:rPr>
        <w:t xml:space="preserve">the data entry form view for </w:t>
      </w:r>
      <w:proofErr w:type="spellStart"/>
      <w:r w:rsidR="00F5163C">
        <w:rPr>
          <w:rFonts w:ascii="Arial" w:hAnsi="Arial" w:cs="Arial"/>
        </w:rPr>
        <w:t>NeoQIC</w:t>
      </w:r>
      <w:proofErr w:type="spellEnd"/>
      <w:r w:rsidR="00F5163C">
        <w:rPr>
          <w:rFonts w:ascii="Arial" w:hAnsi="Arial" w:cs="Arial"/>
        </w:rPr>
        <w:t xml:space="preserve"> chart abstracted measures</w:t>
      </w:r>
      <w:r w:rsidR="00FA1CA6" w:rsidRPr="00570704">
        <w:rPr>
          <w:rFonts w:ascii="Arial" w:hAnsi="Arial" w:cs="Arial"/>
        </w:rPr>
        <w:t xml:space="preserve"> rather than the survey view</w:t>
      </w:r>
      <w:r w:rsidR="00155E24" w:rsidRPr="00570704">
        <w:rPr>
          <w:rFonts w:ascii="Arial" w:hAnsi="Arial" w:cs="Arial"/>
        </w:rPr>
        <w:t>, in order to be able to enter comment</w:t>
      </w:r>
      <w:r w:rsidR="00720EC8">
        <w:rPr>
          <w:rFonts w:ascii="Arial" w:hAnsi="Arial" w:cs="Arial"/>
        </w:rPr>
        <w:t>s</w:t>
      </w:r>
      <w:r w:rsidR="00155E24" w:rsidRPr="00570704">
        <w:rPr>
          <w:rFonts w:ascii="Arial" w:hAnsi="Arial" w:cs="Arial"/>
        </w:rPr>
        <w:t>.</w:t>
      </w:r>
      <w:r w:rsidR="00FA1CA6" w:rsidRPr="00570704">
        <w:rPr>
          <w:rFonts w:ascii="Arial" w:hAnsi="Arial" w:cs="Arial"/>
        </w:rPr>
        <w:t xml:space="preserve"> Enter the data entry view simply by selecting the link with the form name (when within a specific </w:t>
      </w:r>
      <w:r w:rsidR="00F5163C">
        <w:rPr>
          <w:rFonts w:ascii="Arial" w:hAnsi="Arial" w:cs="Arial"/>
        </w:rPr>
        <w:t>data entry form</w:t>
      </w:r>
      <w:r w:rsidR="00FA1CA6" w:rsidRPr="00570704">
        <w:rPr>
          <w:rFonts w:ascii="Arial" w:hAnsi="Arial" w:cs="Arial"/>
        </w:rPr>
        <w:t xml:space="preserve">, using the left navigation bar under the “Data </w:t>
      </w:r>
      <w:r w:rsidR="00F5163C">
        <w:rPr>
          <w:rFonts w:ascii="Arial" w:hAnsi="Arial" w:cs="Arial"/>
        </w:rPr>
        <w:t>Collection</w:t>
      </w:r>
      <w:r w:rsidR="00FA1CA6" w:rsidRPr="00570704">
        <w:rPr>
          <w:rFonts w:ascii="Arial" w:hAnsi="Arial" w:cs="Arial"/>
        </w:rPr>
        <w:t>” section), or by clicking on the colored circle next to the form name from the record home page or record dashboard view.</w:t>
      </w:r>
    </w:p>
    <w:p w:rsidR="00BE7A83" w:rsidRPr="00570704" w:rsidRDefault="00BE7A83" w:rsidP="00BE7A83">
      <w:pPr>
        <w:rPr>
          <w:rFonts w:ascii="Arial" w:hAnsi="Arial" w:cs="Arial"/>
        </w:rPr>
      </w:pPr>
      <w:bookmarkStart w:id="37" w:name="_Toc451463325"/>
    </w:p>
    <w:p w:rsidR="00407208" w:rsidRPr="00570704" w:rsidRDefault="00407208" w:rsidP="001910A0">
      <w:pPr>
        <w:pStyle w:val="Heading3"/>
      </w:pPr>
      <w:bookmarkStart w:id="38" w:name="_Toc72103602"/>
      <w:r w:rsidRPr="00570704">
        <w:t xml:space="preserve">Data entry </w:t>
      </w:r>
      <w:r w:rsidRPr="001910A0">
        <w:t>tips</w:t>
      </w:r>
      <w:bookmarkEnd w:id="37"/>
      <w:bookmarkEnd w:id="38"/>
    </w:p>
    <w:p w:rsidR="00407208" w:rsidRPr="00570704" w:rsidRDefault="00407208" w:rsidP="00407208">
      <w:pPr>
        <w:rPr>
          <w:rFonts w:ascii="Arial" w:hAnsi="Arial" w:cs="Arial"/>
        </w:rPr>
      </w:pPr>
    </w:p>
    <w:tbl>
      <w:tblPr>
        <w:tblW w:w="0" w:type="auto"/>
        <w:tblLook w:val="04A0" w:firstRow="1" w:lastRow="0" w:firstColumn="1" w:lastColumn="0" w:noHBand="0" w:noVBand="1"/>
      </w:tblPr>
      <w:tblGrid>
        <w:gridCol w:w="719"/>
        <w:gridCol w:w="7921"/>
      </w:tblGrid>
      <w:tr w:rsidR="00407208" w:rsidRPr="00570704" w:rsidTr="006356FC">
        <w:trPr>
          <w:trHeight w:val="602"/>
        </w:trPr>
        <w:tc>
          <w:tcPr>
            <w:tcW w:w="738" w:type="dxa"/>
            <w:shd w:val="clear" w:color="auto" w:fill="auto"/>
            <w:vAlign w:val="center"/>
          </w:tcPr>
          <w:p w:rsidR="00407208" w:rsidRPr="00570704" w:rsidRDefault="008E7F2F" w:rsidP="006356FC">
            <w:pPr>
              <w:jc w:val="center"/>
              <w:rPr>
                <w:rFonts w:ascii="Arial" w:hAnsi="Arial" w:cs="Arial"/>
                <w:iCs/>
              </w:rPr>
            </w:pPr>
            <w:r w:rsidRPr="00570704">
              <w:rPr>
                <w:rFonts w:ascii="Arial" w:hAnsi="Arial" w:cs="Arial"/>
                <w:noProof/>
              </w:rPr>
              <w:drawing>
                <wp:inline distT="0" distB="0" distL="0" distR="0">
                  <wp:extent cx="289560" cy="274320"/>
                  <wp:effectExtent l="0" t="0" r="0" b="0"/>
                  <wp:docPr id="36" name="Picture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p>
        </w:tc>
        <w:tc>
          <w:tcPr>
            <w:tcW w:w="8838" w:type="dxa"/>
            <w:shd w:val="clear" w:color="auto" w:fill="auto"/>
            <w:vAlign w:val="center"/>
          </w:tcPr>
          <w:p w:rsidR="00407208" w:rsidRPr="00570704" w:rsidRDefault="00407208" w:rsidP="00D674BF">
            <w:pPr>
              <w:rPr>
                <w:rFonts w:ascii="Arial" w:hAnsi="Arial" w:cs="Arial"/>
                <w:iCs/>
              </w:rPr>
            </w:pPr>
            <w:r w:rsidRPr="00570704">
              <w:rPr>
                <w:rFonts w:ascii="Arial" w:hAnsi="Arial" w:cs="Arial"/>
                <w:b/>
                <w:iCs/>
              </w:rPr>
              <w:t>TIP</w:t>
            </w:r>
            <w:r w:rsidRPr="00570704">
              <w:rPr>
                <w:rFonts w:ascii="Arial" w:hAnsi="Arial" w:cs="Arial"/>
                <w:iCs/>
              </w:rPr>
              <w:t xml:space="preserve">: </w:t>
            </w:r>
            <w:r w:rsidRPr="00570704">
              <w:rPr>
                <w:rFonts w:ascii="Arial" w:hAnsi="Arial" w:cs="Arial"/>
              </w:rPr>
              <w:t>Use your mouse or “Tab” key to move from field to field</w:t>
            </w:r>
            <w:r w:rsidR="00AB485C" w:rsidRPr="00570704">
              <w:rPr>
                <w:rFonts w:ascii="Arial" w:hAnsi="Arial" w:cs="Arial"/>
              </w:rPr>
              <w:t xml:space="preserve"> </w:t>
            </w:r>
            <w:r w:rsidRPr="00570704">
              <w:rPr>
                <w:rFonts w:ascii="Arial" w:hAnsi="Arial" w:cs="Arial"/>
              </w:rPr>
              <w:br/>
              <w:t xml:space="preserve">       (Note: pressing “Enter” will save your data but kick you out of the form</w:t>
            </w:r>
            <w:r w:rsidR="00491CC2" w:rsidRPr="00570704">
              <w:rPr>
                <w:rFonts w:ascii="Arial" w:hAnsi="Arial" w:cs="Arial"/>
              </w:rPr>
              <w:t>.</w:t>
            </w:r>
            <w:r w:rsidRPr="00570704">
              <w:rPr>
                <w:rFonts w:ascii="Arial" w:hAnsi="Arial" w:cs="Arial"/>
              </w:rPr>
              <w:t>)</w:t>
            </w:r>
          </w:p>
        </w:tc>
      </w:tr>
      <w:tr w:rsidR="00D674BF" w:rsidRPr="00570704" w:rsidTr="00D674BF">
        <w:trPr>
          <w:trHeight w:val="315"/>
        </w:trPr>
        <w:tc>
          <w:tcPr>
            <w:tcW w:w="738" w:type="dxa"/>
            <w:shd w:val="clear" w:color="auto" w:fill="auto"/>
            <w:vAlign w:val="center"/>
          </w:tcPr>
          <w:p w:rsidR="00D674BF" w:rsidRPr="00570704" w:rsidRDefault="00D674BF" w:rsidP="006356FC">
            <w:pPr>
              <w:jc w:val="center"/>
              <w:rPr>
                <w:rFonts w:ascii="Arial" w:hAnsi="Arial" w:cs="Arial"/>
                <w:noProof/>
                <w:sz w:val="16"/>
                <w:szCs w:val="16"/>
              </w:rPr>
            </w:pPr>
          </w:p>
        </w:tc>
        <w:tc>
          <w:tcPr>
            <w:tcW w:w="8838" w:type="dxa"/>
            <w:shd w:val="clear" w:color="auto" w:fill="auto"/>
            <w:vAlign w:val="center"/>
          </w:tcPr>
          <w:p w:rsidR="00D674BF" w:rsidRPr="00570704" w:rsidRDefault="00D674BF" w:rsidP="00D674BF">
            <w:pPr>
              <w:rPr>
                <w:rFonts w:ascii="Arial" w:hAnsi="Arial" w:cs="Arial"/>
                <w:b/>
                <w:iCs/>
                <w:sz w:val="16"/>
                <w:szCs w:val="16"/>
              </w:rPr>
            </w:pPr>
          </w:p>
        </w:tc>
      </w:tr>
      <w:tr w:rsidR="00D674BF" w:rsidRPr="00570704" w:rsidTr="006356FC">
        <w:trPr>
          <w:trHeight w:val="602"/>
        </w:trPr>
        <w:tc>
          <w:tcPr>
            <w:tcW w:w="738" w:type="dxa"/>
            <w:shd w:val="clear" w:color="auto" w:fill="auto"/>
            <w:vAlign w:val="center"/>
          </w:tcPr>
          <w:p w:rsidR="00D674BF" w:rsidRPr="00570704" w:rsidRDefault="008E7F2F" w:rsidP="006356FC">
            <w:pPr>
              <w:jc w:val="center"/>
              <w:rPr>
                <w:rFonts w:ascii="Arial" w:hAnsi="Arial" w:cs="Arial"/>
                <w:noProof/>
              </w:rPr>
            </w:pPr>
            <w:r w:rsidRPr="00570704">
              <w:rPr>
                <w:rFonts w:ascii="Arial" w:hAnsi="Arial" w:cs="Arial"/>
                <w:noProof/>
              </w:rPr>
              <w:drawing>
                <wp:inline distT="0" distB="0" distL="0" distR="0">
                  <wp:extent cx="289560" cy="274320"/>
                  <wp:effectExtent l="0" t="0" r="0" b="0"/>
                  <wp:docPr id="37" name="Picture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p>
        </w:tc>
        <w:tc>
          <w:tcPr>
            <w:tcW w:w="8838" w:type="dxa"/>
            <w:shd w:val="clear" w:color="auto" w:fill="auto"/>
            <w:vAlign w:val="center"/>
          </w:tcPr>
          <w:p w:rsidR="00D674BF" w:rsidRPr="00570704" w:rsidRDefault="00D674BF" w:rsidP="00D674BF">
            <w:pPr>
              <w:rPr>
                <w:rFonts w:ascii="Arial" w:hAnsi="Arial" w:cs="Arial"/>
                <w:b/>
                <w:iCs/>
              </w:rPr>
            </w:pPr>
            <w:r w:rsidRPr="00570704">
              <w:rPr>
                <w:rFonts w:ascii="Arial" w:hAnsi="Arial" w:cs="Arial"/>
                <w:b/>
                <w:iCs/>
              </w:rPr>
              <w:t>TIP</w:t>
            </w:r>
            <w:r w:rsidRPr="00570704">
              <w:rPr>
                <w:rFonts w:ascii="Arial" w:hAnsi="Arial" w:cs="Arial"/>
                <w:iCs/>
              </w:rPr>
              <w:t xml:space="preserve">: </w:t>
            </w:r>
            <w:r w:rsidRPr="00570704">
              <w:rPr>
                <w:rFonts w:ascii="Arial" w:hAnsi="Arial" w:cs="Arial"/>
              </w:rPr>
              <w:t>Do NOT use the keyboard arrow keys to try to move from field to field; arrow keys will instead move within answer options in the selected question.</w:t>
            </w:r>
          </w:p>
        </w:tc>
      </w:tr>
      <w:tr w:rsidR="00407208" w:rsidRPr="00570704" w:rsidTr="006356FC">
        <w:trPr>
          <w:trHeight w:val="342"/>
        </w:trPr>
        <w:tc>
          <w:tcPr>
            <w:tcW w:w="738" w:type="dxa"/>
            <w:shd w:val="clear" w:color="auto" w:fill="auto"/>
            <w:vAlign w:val="center"/>
          </w:tcPr>
          <w:p w:rsidR="00407208" w:rsidRPr="00570704" w:rsidRDefault="00407208" w:rsidP="006356FC">
            <w:pPr>
              <w:jc w:val="center"/>
              <w:rPr>
                <w:rFonts w:ascii="Arial" w:hAnsi="Arial" w:cs="Arial"/>
                <w:iCs/>
                <w:noProof/>
              </w:rPr>
            </w:pPr>
          </w:p>
        </w:tc>
        <w:tc>
          <w:tcPr>
            <w:tcW w:w="8838" w:type="dxa"/>
            <w:shd w:val="clear" w:color="auto" w:fill="auto"/>
            <w:vAlign w:val="center"/>
          </w:tcPr>
          <w:p w:rsidR="00407208" w:rsidRPr="00570704" w:rsidRDefault="00407208" w:rsidP="006356FC">
            <w:pPr>
              <w:rPr>
                <w:rFonts w:ascii="Arial" w:hAnsi="Arial" w:cs="Arial"/>
                <w:b/>
                <w:iCs/>
              </w:rPr>
            </w:pPr>
          </w:p>
        </w:tc>
      </w:tr>
      <w:tr w:rsidR="00407208" w:rsidRPr="00570704" w:rsidTr="006356FC">
        <w:trPr>
          <w:trHeight w:val="602"/>
        </w:trPr>
        <w:tc>
          <w:tcPr>
            <w:tcW w:w="738" w:type="dxa"/>
            <w:shd w:val="clear" w:color="auto" w:fill="auto"/>
            <w:vAlign w:val="center"/>
          </w:tcPr>
          <w:p w:rsidR="00407208" w:rsidRPr="00570704" w:rsidRDefault="008E7F2F" w:rsidP="006356FC">
            <w:pPr>
              <w:jc w:val="center"/>
              <w:rPr>
                <w:rFonts w:ascii="Arial" w:hAnsi="Arial" w:cs="Arial"/>
                <w:iCs/>
                <w:noProof/>
              </w:rPr>
            </w:pPr>
            <w:r w:rsidRPr="00570704">
              <w:rPr>
                <w:rFonts w:ascii="Arial" w:hAnsi="Arial" w:cs="Arial"/>
                <w:noProof/>
              </w:rPr>
              <w:lastRenderedPageBreak/>
              <w:drawing>
                <wp:inline distT="0" distB="0" distL="0" distR="0">
                  <wp:extent cx="289560" cy="274320"/>
                  <wp:effectExtent l="0" t="0" r="0" b="0"/>
                  <wp:docPr id="38" name="Picture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p>
        </w:tc>
        <w:tc>
          <w:tcPr>
            <w:tcW w:w="8838" w:type="dxa"/>
            <w:shd w:val="clear" w:color="auto" w:fill="auto"/>
            <w:vAlign w:val="center"/>
          </w:tcPr>
          <w:p w:rsidR="00407208" w:rsidRPr="00570704" w:rsidRDefault="00407208" w:rsidP="006356FC">
            <w:pPr>
              <w:rPr>
                <w:rFonts w:ascii="Arial" w:hAnsi="Arial" w:cs="Arial"/>
                <w:b/>
                <w:iCs/>
              </w:rPr>
            </w:pPr>
            <w:r w:rsidRPr="00570704">
              <w:rPr>
                <w:rFonts w:ascii="Arial" w:hAnsi="Arial" w:cs="Arial"/>
                <w:b/>
                <w:iCs/>
              </w:rPr>
              <w:t>TIP</w:t>
            </w:r>
            <w:r w:rsidRPr="00570704">
              <w:rPr>
                <w:rFonts w:ascii="Arial" w:hAnsi="Arial" w:cs="Arial"/>
                <w:iCs/>
              </w:rPr>
              <w:t xml:space="preserve">: </w:t>
            </w:r>
            <w:r w:rsidRPr="00570704">
              <w:rPr>
                <w:rFonts w:ascii="Arial" w:hAnsi="Arial" w:cs="Arial"/>
              </w:rPr>
              <w:t xml:space="preserve">Do not use the browser arrows to move back and forth between screens/forms or you will lose data. </w:t>
            </w:r>
          </w:p>
        </w:tc>
      </w:tr>
      <w:tr w:rsidR="00407208" w:rsidRPr="00570704" w:rsidTr="006356FC">
        <w:trPr>
          <w:trHeight w:val="342"/>
        </w:trPr>
        <w:tc>
          <w:tcPr>
            <w:tcW w:w="738" w:type="dxa"/>
            <w:shd w:val="clear" w:color="auto" w:fill="auto"/>
          </w:tcPr>
          <w:p w:rsidR="00407208" w:rsidRPr="00570704" w:rsidRDefault="00407208" w:rsidP="006356FC">
            <w:pPr>
              <w:jc w:val="center"/>
              <w:rPr>
                <w:rFonts w:ascii="Arial" w:hAnsi="Arial" w:cs="Arial"/>
                <w:iCs/>
                <w:noProof/>
              </w:rPr>
            </w:pPr>
          </w:p>
        </w:tc>
        <w:tc>
          <w:tcPr>
            <w:tcW w:w="8838" w:type="dxa"/>
            <w:shd w:val="clear" w:color="auto" w:fill="auto"/>
          </w:tcPr>
          <w:p w:rsidR="00407208" w:rsidRPr="00570704" w:rsidRDefault="00407208" w:rsidP="006356FC">
            <w:pPr>
              <w:rPr>
                <w:rFonts w:ascii="Arial" w:hAnsi="Arial" w:cs="Arial"/>
                <w:b/>
                <w:iCs/>
              </w:rPr>
            </w:pPr>
          </w:p>
        </w:tc>
      </w:tr>
      <w:tr w:rsidR="00407208" w:rsidRPr="00570704" w:rsidTr="006356FC">
        <w:trPr>
          <w:trHeight w:val="342"/>
        </w:trPr>
        <w:tc>
          <w:tcPr>
            <w:tcW w:w="738" w:type="dxa"/>
            <w:shd w:val="clear" w:color="auto" w:fill="auto"/>
          </w:tcPr>
          <w:p w:rsidR="00407208" w:rsidRPr="00570704" w:rsidRDefault="008E7F2F" w:rsidP="006356FC">
            <w:pPr>
              <w:jc w:val="center"/>
              <w:rPr>
                <w:rFonts w:ascii="Arial" w:hAnsi="Arial" w:cs="Arial"/>
                <w:iCs/>
                <w:noProof/>
              </w:rPr>
            </w:pPr>
            <w:r w:rsidRPr="00570704">
              <w:rPr>
                <w:rFonts w:ascii="Arial" w:hAnsi="Arial" w:cs="Arial"/>
                <w:noProof/>
              </w:rPr>
              <w:drawing>
                <wp:inline distT="0" distB="0" distL="0" distR="0">
                  <wp:extent cx="289560" cy="274320"/>
                  <wp:effectExtent l="0" t="0" r="0" b="0"/>
                  <wp:docPr id="39" name="Picture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p>
        </w:tc>
        <w:tc>
          <w:tcPr>
            <w:tcW w:w="8838" w:type="dxa"/>
            <w:shd w:val="clear" w:color="auto" w:fill="auto"/>
          </w:tcPr>
          <w:p w:rsidR="00407208" w:rsidRPr="00570704" w:rsidRDefault="00407208" w:rsidP="00082504">
            <w:pPr>
              <w:rPr>
                <w:rFonts w:ascii="Arial" w:hAnsi="Arial" w:cs="Arial"/>
                <w:b/>
                <w:iCs/>
              </w:rPr>
            </w:pPr>
            <w:r w:rsidRPr="00570704">
              <w:rPr>
                <w:rFonts w:ascii="Arial" w:hAnsi="Arial" w:cs="Arial"/>
                <w:b/>
                <w:iCs/>
              </w:rPr>
              <w:t>TIP</w:t>
            </w:r>
            <w:r w:rsidRPr="00570704">
              <w:rPr>
                <w:rFonts w:ascii="Arial" w:hAnsi="Arial" w:cs="Arial"/>
                <w:iCs/>
              </w:rPr>
              <w:t xml:space="preserve">: </w:t>
            </w:r>
            <w:r w:rsidRPr="00570704">
              <w:rPr>
                <w:rFonts w:ascii="Arial" w:hAnsi="Arial" w:cs="Arial"/>
              </w:rPr>
              <w:t xml:space="preserve">Confirm that you are entering data for the correct </w:t>
            </w:r>
            <w:r w:rsidR="00082504">
              <w:rPr>
                <w:rFonts w:ascii="Arial" w:hAnsi="Arial" w:cs="Arial"/>
              </w:rPr>
              <w:t>interview</w:t>
            </w:r>
            <w:r w:rsidRPr="00570704">
              <w:rPr>
                <w:rFonts w:ascii="Arial" w:hAnsi="Arial" w:cs="Arial"/>
              </w:rPr>
              <w:t xml:space="preserve"> by checking the ID at the top of each page.</w:t>
            </w:r>
          </w:p>
        </w:tc>
      </w:tr>
      <w:tr w:rsidR="00407208" w:rsidRPr="00570704" w:rsidTr="006356FC">
        <w:trPr>
          <w:trHeight w:val="342"/>
        </w:trPr>
        <w:tc>
          <w:tcPr>
            <w:tcW w:w="738" w:type="dxa"/>
            <w:shd w:val="clear" w:color="auto" w:fill="auto"/>
          </w:tcPr>
          <w:p w:rsidR="00407208" w:rsidRPr="00570704" w:rsidRDefault="00407208" w:rsidP="006356FC">
            <w:pPr>
              <w:jc w:val="center"/>
              <w:rPr>
                <w:rFonts w:ascii="Arial" w:hAnsi="Arial" w:cs="Arial"/>
                <w:iCs/>
                <w:noProof/>
              </w:rPr>
            </w:pPr>
          </w:p>
        </w:tc>
        <w:tc>
          <w:tcPr>
            <w:tcW w:w="8838" w:type="dxa"/>
            <w:shd w:val="clear" w:color="auto" w:fill="auto"/>
          </w:tcPr>
          <w:p w:rsidR="00407208" w:rsidRPr="00570704" w:rsidRDefault="00407208" w:rsidP="006356FC">
            <w:pPr>
              <w:rPr>
                <w:rFonts w:ascii="Arial" w:hAnsi="Arial" w:cs="Arial"/>
                <w:b/>
                <w:iCs/>
              </w:rPr>
            </w:pPr>
          </w:p>
        </w:tc>
      </w:tr>
      <w:tr w:rsidR="00407208" w:rsidRPr="00570704" w:rsidTr="006356FC">
        <w:trPr>
          <w:trHeight w:val="1097"/>
        </w:trPr>
        <w:tc>
          <w:tcPr>
            <w:tcW w:w="738" w:type="dxa"/>
            <w:shd w:val="clear" w:color="auto" w:fill="auto"/>
          </w:tcPr>
          <w:p w:rsidR="00407208" w:rsidRPr="00570704" w:rsidRDefault="008E7F2F" w:rsidP="006356FC">
            <w:pPr>
              <w:jc w:val="center"/>
              <w:rPr>
                <w:rFonts w:ascii="Arial" w:hAnsi="Arial" w:cs="Arial"/>
                <w:iCs/>
                <w:noProof/>
              </w:rPr>
            </w:pPr>
            <w:r w:rsidRPr="00570704">
              <w:rPr>
                <w:rFonts w:ascii="Arial" w:hAnsi="Arial" w:cs="Arial"/>
                <w:noProof/>
              </w:rPr>
              <w:drawing>
                <wp:inline distT="0" distB="0" distL="0" distR="0">
                  <wp:extent cx="289560" cy="274320"/>
                  <wp:effectExtent l="0" t="0" r="0" b="0"/>
                  <wp:docPr id="40" name="Picture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p>
        </w:tc>
        <w:tc>
          <w:tcPr>
            <w:tcW w:w="8838" w:type="dxa"/>
            <w:shd w:val="clear" w:color="auto" w:fill="auto"/>
          </w:tcPr>
          <w:p w:rsidR="0050472E" w:rsidRPr="00570704" w:rsidRDefault="00407208" w:rsidP="006356FC">
            <w:pPr>
              <w:rPr>
                <w:rFonts w:ascii="Arial" w:hAnsi="Arial" w:cs="Arial"/>
              </w:rPr>
            </w:pPr>
            <w:r w:rsidRPr="00570704">
              <w:rPr>
                <w:rFonts w:ascii="Arial" w:hAnsi="Arial" w:cs="Arial"/>
                <w:b/>
                <w:iCs/>
              </w:rPr>
              <w:t>TIP</w:t>
            </w:r>
            <w:r w:rsidRPr="00570704">
              <w:rPr>
                <w:rFonts w:ascii="Arial" w:hAnsi="Arial" w:cs="Arial"/>
                <w:iCs/>
              </w:rPr>
              <w:t xml:space="preserve">: </w:t>
            </w:r>
            <w:r w:rsidRPr="00570704">
              <w:rPr>
                <w:rFonts w:ascii="Arial" w:hAnsi="Arial" w:cs="Arial"/>
              </w:rPr>
              <w:t>If you need to clear a radio button, use the “reset” button to the right of the question.</w:t>
            </w:r>
          </w:p>
          <w:p w:rsidR="00407208" w:rsidRPr="00570704" w:rsidRDefault="00407208" w:rsidP="006356FC">
            <w:pPr>
              <w:rPr>
                <w:rFonts w:ascii="Arial" w:hAnsi="Arial" w:cs="Arial"/>
              </w:rPr>
            </w:pPr>
          </w:p>
          <w:p w:rsidR="00CB3868" w:rsidRPr="00570704" w:rsidRDefault="00F5163C" w:rsidP="00491CC2">
            <w:pPr>
              <w:jc w:val="center"/>
              <w:rPr>
                <w:rFonts w:ascii="Arial" w:hAnsi="Arial" w:cs="Arial"/>
              </w:rPr>
            </w:pPr>
            <w:r w:rsidRPr="00570704">
              <w:rPr>
                <w:rFonts w:ascii="Arial" w:hAnsi="Arial" w:cs="Arial"/>
                <w:noProof/>
              </w:rPr>
              <mc:AlternateContent>
                <mc:Choice Requires="wps">
                  <w:drawing>
                    <wp:anchor distT="4294967295" distB="4294967295" distL="114300" distR="114300" simplePos="0" relativeHeight="251632640" behindDoc="0" locked="0" layoutInCell="1" allowOverlap="1">
                      <wp:simplePos x="0" y="0"/>
                      <wp:positionH relativeFrom="column">
                        <wp:posOffset>3086735</wp:posOffset>
                      </wp:positionH>
                      <wp:positionV relativeFrom="paragraph">
                        <wp:posOffset>838200</wp:posOffset>
                      </wp:positionV>
                      <wp:extent cx="723900" cy="0"/>
                      <wp:effectExtent l="0" t="76200" r="0" b="95250"/>
                      <wp:wrapNone/>
                      <wp:docPr id="30731" name="Straight Arrow Connector 30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0"/>
                              </a:xfrm>
                              <a:prstGeom prst="straightConnector1">
                                <a:avLst/>
                              </a:prstGeom>
                              <a:noFill/>
                              <a:ln w="1905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28AE99" id="Straight Arrow Connector 30731" o:spid="_x0000_s1026" type="#_x0000_t32" style="position:absolute;margin-left:243.05pt;margin-top:66pt;width:57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" strokecolor="red" strokeweight="1.5pt">
                      <v:stroke endarrow="open"/>
                      <o:lock v:ext="edit" shapetype="f"/>
                    </v:shape>
                  </w:pict>
                </mc:Fallback>
              </mc:AlternateContent>
            </w:r>
            <w:r w:rsidR="00DB4BFD">
              <w:rPr>
                <w:noProof/>
              </w:rPr>
              <w:object w:dxaOrig="5448" w:dyaOrig="1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2.4pt;height:73.15pt;mso-width-percent:0;mso-height-percent:0;mso-width-percent:0;mso-height-percent:0" o:ole="">
                  <v:imagedata r:id="rId42" o:title=""/>
                </v:shape>
                <o:OLEObject Type="Embed" ProgID="PBrush" ShapeID="_x0000_i1025" DrawAspect="Content" ObjectID="_1686043831" r:id="rId43"/>
              </w:object>
            </w:r>
          </w:p>
          <w:p w:rsidR="00CB3868" w:rsidRPr="00570704" w:rsidRDefault="00CB3868" w:rsidP="006356FC">
            <w:pPr>
              <w:rPr>
                <w:rFonts w:ascii="Arial" w:hAnsi="Arial" w:cs="Arial"/>
              </w:rPr>
            </w:pPr>
          </w:p>
          <w:p w:rsidR="00407208" w:rsidRPr="00570704" w:rsidRDefault="00407208" w:rsidP="006356FC">
            <w:pPr>
              <w:rPr>
                <w:rFonts w:ascii="Arial" w:hAnsi="Arial" w:cs="Arial"/>
              </w:rPr>
            </w:pPr>
            <w:r w:rsidRPr="00570704">
              <w:rPr>
                <w:rFonts w:ascii="Arial" w:hAnsi="Arial" w:cs="Arial"/>
              </w:rPr>
              <w:t xml:space="preserve">If resetting a field invalidates some of your later responses (the skip pattern has been compromised), then you will receive </w:t>
            </w:r>
            <w:r w:rsidR="00CB3868" w:rsidRPr="00570704">
              <w:rPr>
                <w:rFonts w:ascii="Arial" w:hAnsi="Arial" w:cs="Arial"/>
              </w:rPr>
              <w:t>a</w:t>
            </w:r>
            <w:r w:rsidRPr="00570704">
              <w:rPr>
                <w:rFonts w:ascii="Arial" w:hAnsi="Arial" w:cs="Arial"/>
              </w:rPr>
              <w:t xml:space="preserve"> REDCap pop-up warning asking for confirmation of the change, and warning you that your previous entry will be deleted. If you intentionally changed your response, then click “OK” and continue. An example of such a warning: </w:t>
            </w:r>
          </w:p>
          <w:p w:rsidR="00407208" w:rsidRPr="00570704" w:rsidRDefault="00407208" w:rsidP="006356FC">
            <w:pPr>
              <w:rPr>
                <w:rFonts w:ascii="Arial" w:hAnsi="Arial" w:cs="Arial"/>
              </w:rPr>
            </w:pPr>
          </w:p>
        </w:tc>
      </w:tr>
    </w:tbl>
    <w:p w:rsidR="00407208" w:rsidRPr="00570704" w:rsidRDefault="008E7F2F" w:rsidP="00407208">
      <w:pPr>
        <w:ind w:firstLine="720"/>
        <w:jc w:val="center"/>
        <w:rPr>
          <w:rFonts w:ascii="Arial" w:hAnsi="Arial" w:cs="Arial"/>
          <w:noProof/>
        </w:rPr>
      </w:pPr>
      <w:r w:rsidRPr="00570704">
        <w:rPr>
          <w:rFonts w:ascii="Arial" w:hAnsi="Arial" w:cs="Arial"/>
          <w:noProof/>
        </w:rPr>
        <mc:AlternateContent>
          <mc:Choice Requires="wps">
            <w:drawing>
              <wp:anchor distT="4294967295" distB="4294967295" distL="114300" distR="114300" simplePos="0" relativeHeight="251633664" behindDoc="0" locked="0" layoutInCell="1" allowOverlap="1">
                <wp:simplePos x="0" y="0"/>
                <wp:positionH relativeFrom="column">
                  <wp:posOffset>3375660</wp:posOffset>
                </wp:positionH>
                <wp:positionV relativeFrom="paragraph">
                  <wp:posOffset>2576830</wp:posOffset>
                </wp:positionV>
                <wp:extent cx="723900" cy="0"/>
                <wp:effectExtent l="0" t="76200" r="0" b="95250"/>
                <wp:wrapNone/>
                <wp:docPr id="30732" name="Straight Arrow Connector 30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0"/>
                        </a:xfrm>
                        <a:prstGeom prst="straightConnector1">
                          <a:avLst/>
                        </a:prstGeom>
                        <a:noFill/>
                        <a:ln w="1905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E92849" id="Straight Arrow Connector 30732" o:spid="_x0000_s1026" type="#_x0000_t32" style="position:absolute;margin-left:265.8pt;margin-top:202.9pt;width:57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" strokecolor="red" strokeweight="1.5pt">
                <v:stroke endarrow="open"/>
                <o:lock v:ext="edit" shapetype="f"/>
              </v:shape>
            </w:pict>
          </mc:Fallback>
        </mc:AlternateContent>
      </w:r>
      <w:r w:rsidR="00F5163C">
        <w:rPr>
          <w:rFonts w:ascii="Arial" w:hAnsi="Arial" w:cs="Arial"/>
          <w:noProof/>
        </w:rPr>
        <w:drawing>
          <wp:inline distT="0" distB="0" distL="0" distR="0">
            <wp:extent cx="5265420" cy="2895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5420" cy="2895600"/>
                    </a:xfrm>
                    <a:prstGeom prst="rect">
                      <a:avLst/>
                    </a:prstGeom>
                    <a:noFill/>
                    <a:ln>
                      <a:noFill/>
                    </a:ln>
                  </pic:spPr>
                </pic:pic>
              </a:graphicData>
            </a:graphic>
          </wp:inline>
        </w:drawing>
      </w:r>
    </w:p>
    <w:p w:rsidR="00F11C8E" w:rsidRPr="00570704" w:rsidRDefault="00F11C8E" w:rsidP="00407208">
      <w:pPr>
        <w:ind w:firstLine="720"/>
        <w:jc w:val="center"/>
        <w:rPr>
          <w:rFonts w:ascii="Arial" w:hAnsi="Arial" w:cs="Arial"/>
          <w:noProof/>
        </w:rPr>
      </w:pPr>
    </w:p>
    <w:p w:rsidR="00407208" w:rsidRPr="00570704" w:rsidRDefault="00407208" w:rsidP="001910A0">
      <w:pPr>
        <w:pStyle w:val="Heading3"/>
      </w:pPr>
      <w:bookmarkStart w:id="39" w:name="_Toc451463326"/>
      <w:bookmarkStart w:id="40" w:name="_Toc72103603"/>
      <w:r w:rsidRPr="00570704">
        <w:t>Saving data</w:t>
      </w:r>
      <w:bookmarkEnd w:id="39"/>
      <w:bookmarkEnd w:id="40"/>
    </w:p>
    <w:p w:rsidR="00407208" w:rsidRPr="00570704" w:rsidRDefault="00407208" w:rsidP="00407208">
      <w:pPr>
        <w:rPr>
          <w:rFonts w:ascii="Arial" w:hAnsi="Arial" w:cs="Arial"/>
        </w:rPr>
      </w:pPr>
    </w:p>
    <w:p w:rsidR="00407208" w:rsidRPr="00570704" w:rsidRDefault="00407208" w:rsidP="00407208">
      <w:pPr>
        <w:rPr>
          <w:rFonts w:ascii="Arial" w:hAnsi="Arial" w:cs="Arial"/>
        </w:rPr>
      </w:pPr>
      <w:r w:rsidRPr="00570704">
        <w:rPr>
          <w:rFonts w:ascii="Arial" w:hAnsi="Arial" w:cs="Arial"/>
        </w:rPr>
        <w:t xml:space="preserve">Note that REDCap does not save data until you either use your keyboard’s “Enter” key, or you click on a “Save” button in the form status section. Using the “Enter” key on your keyboard will save your data; it will also close the data entry screen, so it is best to </w:t>
      </w:r>
      <w:r w:rsidRPr="00570704">
        <w:rPr>
          <w:rFonts w:ascii="Arial" w:hAnsi="Arial" w:cs="Arial"/>
          <w:b/>
        </w:rPr>
        <w:t>TAB</w:t>
      </w:r>
      <w:r w:rsidRPr="00570704">
        <w:rPr>
          <w:rFonts w:ascii="Arial" w:hAnsi="Arial" w:cs="Arial"/>
        </w:rPr>
        <w:t xml:space="preserve"> between fields, instead of using the “Enter” key.</w:t>
      </w:r>
    </w:p>
    <w:p w:rsidR="00407208" w:rsidRPr="00570704" w:rsidRDefault="00407208" w:rsidP="00407208">
      <w:pPr>
        <w:jc w:val="both"/>
        <w:rPr>
          <w:rFonts w:ascii="Arial" w:hAnsi="Arial" w:cs="Arial"/>
        </w:rPr>
      </w:pPr>
    </w:p>
    <w:p w:rsidR="00407208" w:rsidRPr="00570704" w:rsidRDefault="00407208" w:rsidP="00407208">
      <w:pPr>
        <w:jc w:val="both"/>
        <w:rPr>
          <w:rFonts w:ascii="Arial" w:hAnsi="Arial" w:cs="Arial"/>
        </w:rPr>
      </w:pPr>
      <w:r w:rsidRPr="00570704">
        <w:rPr>
          <w:rFonts w:ascii="Arial" w:hAnsi="Arial" w:cs="Arial"/>
        </w:rPr>
        <w:t>Select the status of the form—incomplete, unverified, or complete</w:t>
      </w:r>
      <w:r w:rsidR="00082504">
        <w:rPr>
          <w:rFonts w:ascii="Arial" w:hAnsi="Arial" w:cs="Arial"/>
        </w:rPr>
        <w:t>, in the Form Status field at the bottom of the form</w:t>
      </w:r>
      <w:r w:rsidRPr="00570704">
        <w:rPr>
          <w:rFonts w:ascii="Arial" w:hAnsi="Arial" w:cs="Arial"/>
        </w:rPr>
        <w:t>. The status icon color on the menu will change to reflect the change in status.</w:t>
      </w:r>
    </w:p>
    <w:p w:rsidR="00407208" w:rsidRPr="00570704" w:rsidRDefault="00407208" w:rsidP="00407208">
      <w:pPr>
        <w:jc w:val="both"/>
        <w:rPr>
          <w:rFonts w:ascii="Arial" w:hAnsi="Arial" w:cs="Arial"/>
          <w:noProof/>
        </w:rPr>
      </w:pPr>
    </w:p>
    <w:p w:rsidR="00407208" w:rsidRPr="00570704" w:rsidRDefault="00407208" w:rsidP="00407208">
      <w:pPr>
        <w:rPr>
          <w:rFonts w:ascii="Arial" w:hAnsi="Arial" w:cs="Arial"/>
        </w:rPr>
      </w:pPr>
      <w:r w:rsidRPr="00570704">
        <w:rPr>
          <w:rFonts w:ascii="Arial" w:hAnsi="Arial" w:cs="Arial"/>
        </w:rPr>
        <w:lastRenderedPageBreak/>
        <w:t>Select a “Save” button to save your data. Save buttons appear at the bottom of each form.</w:t>
      </w:r>
    </w:p>
    <w:p w:rsidR="00CB3868" w:rsidRPr="00570704" w:rsidRDefault="008E7F2F" w:rsidP="00407208">
      <w:pPr>
        <w:rPr>
          <w:rFonts w:ascii="Arial" w:hAnsi="Arial" w:cs="Arial"/>
        </w:rPr>
      </w:pPr>
      <w:r w:rsidRPr="00570704">
        <w:rPr>
          <w:rFonts w:ascii="Arial" w:hAnsi="Arial" w:cs="Arial"/>
          <w:noProof/>
        </w:rPr>
        <mc:AlternateContent>
          <mc:Choice Requires="wps">
            <w:drawing>
              <wp:anchor distT="0" distB="0" distL="114300" distR="114300" simplePos="0" relativeHeight="251635712" behindDoc="0" locked="0" layoutInCell="1" allowOverlap="1">
                <wp:simplePos x="0" y="0"/>
                <wp:positionH relativeFrom="column">
                  <wp:posOffset>2755265</wp:posOffset>
                </wp:positionH>
                <wp:positionV relativeFrom="paragraph">
                  <wp:posOffset>64770</wp:posOffset>
                </wp:positionV>
                <wp:extent cx="1457325" cy="276225"/>
                <wp:effectExtent l="0" t="0" r="9525" b="9525"/>
                <wp:wrapNone/>
                <wp:docPr id="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solidFill>
                          <a:sysClr val="window" lastClr="FFFFFF"/>
                        </a:solidFill>
                        <a:ln w="6350">
                          <a:solidFill>
                            <a:prstClr val="black"/>
                          </a:solidFill>
                        </a:ln>
                        <a:effectLst/>
                      </wps:spPr>
                      <wps:txbx>
                        <w:txbxContent>
                          <w:p w:rsidR="00EA2386" w:rsidRPr="00561E0F" w:rsidRDefault="00EA2386" w:rsidP="00407208">
                            <w:pPr>
                              <w:rPr>
                                <w:rFonts w:ascii="Arial" w:hAnsi="Arial" w:cs="Arial"/>
                              </w:rPr>
                            </w:pPr>
                            <w:r w:rsidRPr="00561E0F">
                              <w:rPr>
                                <w:rFonts w:ascii="Arial" w:hAnsi="Arial" w:cs="Arial"/>
                              </w:rPr>
                              <w:t>Select form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216.95pt;margin-top:5.1pt;width:114.75pt;height:2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" fillcolor="window" strokeweight=".5pt">
                <v:path arrowok="t"/>
                <v:textbox>
                  <w:txbxContent>
                    <w:p w:rsidR="00EA2386" w:rsidRPr="00561E0F" w:rsidRDefault="00EA2386" w:rsidP="00407208">
                      <w:pPr>
                        <w:rPr>
                          <w:rFonts w:ascii="Arial" w:hAnsi="Arial" w:cs="Arial"/>
                        </w:rPr>
                      </w:pPr>
                      <w:r w:rsidRPr="00561E0F">
                        <w:rPr>
                          <w:rFonts w:ascii="Arial" w:hAnsi="Arial" w:cs="Arial"/>
                        </w:rPr>
                        <w:t>Select form status</w:t>
                      </w:r>
                    </w:p>
                  </w:txbxContent>
                </v:textbox>
              </v:shape>
            </w:pict>
          </mc:Fallback>
        </mc:AlternateContent>
      </w:r>
    </w:p>
    <w:p w:rsidR="00CB3868" w:rsidRPr="00570704" w:rsidRDefault="008E7F2F" w:rsidP="00174DB6">
      <w:pPr>
        <w:rPr>
          <w:rFonts w:ascii="Arial" w:hAnsi="Arial" w:cs="Arial"/>
        </w:rPr>
      </w:pPr>
      <w:r w:rsidRPr="00570704">
        <w:rPr>
          <w:rFonts w:ascii="Arial" w:hAnsi="Arial" w:cs="Arial"/>
          <w:noProof/>
        </w:rPr>
        <mc:AlternateContent>
          <mc:Choice Requires="wps">
            <w:drawing>
              <wp:anchor distT="0" distB="0" distL="114300" distR="114300" simplePos="0" relativeHeight="251636736" behindDoc="0" locked="0" layoutInCell="1" allowOverlap="1">
                <wp:simplePos x="0" y="0"/>
                <wp:positionH relativeFrom="column">
                  <wp:posOffset>2587625</wp:posOffset>
                </wp:positionH>
                <wp:positionV relativeFrom="paragraph">
                  <wp:posOffset>99060</wp:posOffset>
                </wp:positionV>
                <wp:extent cx="171450" cy="219075"/>
                <wp:effectExtent l="38100" t="0" r="0" b="28575"/>
                <wp:wrapNone/>
                <wp:docPr id="30726" name="Straight Arrow Connector 30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2190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740550" id="Straight Arrow Connector 30726" o:spid="_x0000_s1026" type="#_x0000_t32" style="position:absolute;margin-left:203.75pt;margin-top:7.8pt;width:13.5pt;height:17.2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" strokecolor="red" strokeweight="1.5pt">
                <v:stroke endarrow="open"/>
                <o:lock v:ext="edit" shapetype="f"/>
              </v:shape>
            </w:pict>
          </mc:Fallback>
        </mc:AlternateContent>
      </w:r>
      <w:r w:rsidRPr="00570704">
        <w:rPr>
          <w:rFonts w:ascii="Arial" w:hAnsi="Arial" w:cs="Arial"/>
          <w:noProof/>
        </w:rPr>
        <mc:AlternateContent>
          <mc:Choice Requires="wps">
            <w:drawing>
              <wp:anchor distT="0" distB="0" distL="114300" distR="114300" simplePos="0" relativeHeight="251645952" behindDoc="0" locked="0" layoutInCell="1" allowOverlap="1">
                <wp:simplePos x="0" y="0"/>
                <wp:positionH relativeFrom="column">
                  <wp:posOffset>4526915</wp:posOffset>
                </wp:positionH>
                <wp:positionV relativeFrom="paragraph">
                  <wp:posOffset>274955</wp:posOffset>
                </wp:positionV>
                <wp:extent cx="1762760" cy="393065"/>
                <wp:effectExtent l="12065" t="5080" r="6350" b="11430"/>
                <wp:wrapNone/>
                <wp:docPr id="93" name="Text Box 3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393065"/>
                        </a:xfrm>
                        <a:prstGeom prst="rect">
                          <a:avLst/>
                        </a:prstGeom>
                        <a:solidFill>
                          <a:srgbClr val="FFFFFF"/>
                        </a:solidFill>
                        <a:ln w="6350">
                          <a:solidFill>
                            <a:srgbClr val="000000"/>
                          </a:solidFill>
                          <a:miter lim="800000"/>
                          <a:headEnd/>
                          <a:tailEnd/>
                        </a:ln>
                      </wps:spPr>
                      <wps:txbx>
                        <w:txbxContent>
                          <w:p w:rsidR="00EA2386" w:rsidRPr="00561E0F" w:rsidRDefault="00EA2386" w:rsidP="00185FE0">
                            <w:pPr>
                              <w:jc w:val="center"/>
                              <w:rPr>
                                <w:rFonts w:ascii="Arial" w:hAnsi="Arial" w:cs="Arial"/>
                                <w:sz w:val="22"/>
                                <w:szCs w:val="22"/>
                              </w:rPr>
                            </w:pPr>
                            <w:r w:rsidRPr="00561E0F">
                              <w:rPr>
                                <w:rFonts w:ascii="Arial" w:hAnsi="Arial" w:cs="Arial"/>
                                <w:sz w:val="22"/>
                                <w:szCs w:val="22"/>
                              </w:rPr>
                              <w:t>Save &amp; continue to the next form/</w:t>
                            </w:r>
                            <w:r>
                              <w:rPr>
                                <w:rFonts w:ascii="Arial" w:hAnsi="Arial" w:cs="Arial"/>
                                <w:sz w:val="22"/>
                                <w:szCs w:val="22"/>
                              </w:rPr>
                              <w:t>module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101" o:spid="_x0000_s1043" type="#_x0000_t202" style="position:absolute;margin-left:356.45pt;margin-top:21.65pt;width:138.8pt;height:30.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" strokeweight=".5pt">
                <v:textbox>
                  <w:txbxContent>
                    <w:p w:rsidR="00EA2386" w:rsidRPr="00561E0F" w:rsidRDefault="00EA2386" w:rsidP="00185FE0">
                      <w:pPr>
                        <w:jc w:val="center"/>
                        <w:rPr>
                          <w:rFonts w:ascii="Arial" w:hAnsi="Arial" w:cs="Arial"/>
                          <w:sz w:val="22"/>
                          <w:szCs w:val="22"/>
                        </w:rPr>
                      </w:pPr>
                      <w:r w:rsidRPr="00561E0F">
                        <w:rPr>
                          <w:rFonts w:ascii="Arial" w:hAnsi="Arial" w:cs="Arial"/>
                          <w:sz w:val="22"/>
                          <w:szCs w:val="22"/>
                        </w:rPr>
                        <w:t>Save &amp; continue to the next form/</w:t>
                      </w:r>
                      <w:r>
                        <w:rPr>
                          <w:rFonts w:ascii="Arial" w:hAnsi="Arial" w:cs="Arial"/>
                          <w:sz w:val="22"/>
                          <w:szCs w:val="22"/>
                        </w:rPr>
                        <w:t>module</w:t>
                      </w:r>
                    </w:p>
                  </w:txbxContent>
                </v:textbox>
              </v:shape>
            </w:pict>
          </mc:Fallback>
        </mc:AlternateContent>
      </w:r>
      <w:r w:rsidRPr="00570704">
        <w:rPr>
          <w:rFonts w:ascii="Arial" w:hAnsi="Arial" w:cs="Arial"/>
          <w:noProof/>
        </w:rPr>
        <mc:AlternateContent>
          <mc:Choice Requires="wps">
            <w:drawing>
              <wp:anchor distT="0" distB="0" distL="114300" distR="114300" simplePos="0" relativeHeight="251649024" behindDoc="0" locked="0" layoutInCell="1" allowOverlap="1">
                <wp:simplePos x="0" y="0"/>
                <wp:positionH relativeFrom="column">
                  <wp:posOffset>3979545</wp:posOffset>
                </wp:positionH>
                <wp:positionV relativeFrom="paragraph">
                  <wp:posOffset>464820</wp:posOffset>
                </wp:positionV>
                <wp:extent cx="544195" cy="225425"/>
                <wp:effectExtent l="36195" t="13970" r="10160" b="55880"/>
                <wp:wrapNone/>
                <wp:docPr id="92"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195" cy="2254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2EDCA" id="AutoShape 280" o:spid="_x0000_s1026" type="#_x0000_t32" style="position:absolute;margin-left:313.35pt;margin-top:36.6pt;width:42.85pt;height:17.7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" strokecolor="red" strokeweight="1.25pt">
                <v:stroke endarrow="block"/>
              </v:shape>
            </w:pict>
          </mc:Fallback>
        </mc:AlternateContent>
      </w:r>
      <w:r w:rsidRPr="00570704">
        <w:rPr>
          <w:rFonts w:ascii="Arial" w:hAnsi="Arial" w:cs="Arial"/>
          <w:noProof/>
        </w:rPr>
        <mc:AlternateContent>
          <mc:Choice Requires="wps">
            <w:drawing>
              <wp:anchor distT="0" distB="0" distL="114300" distR="114300" simplePos="0" relativeHeight="251643904" behindDoc="0" locked="0" layoutInCell="1" allowOverlap="1">
                <wp:simplePos x="0" y="0"/>
                <wp:positionH relativeFrom="column">
                  <wp:posOffset>-226060</wp:posOffset>
                </wp:positionH>
                <wp:positionV relativeFrom="paragraph">
                  <wp:posOffset>716280</wp:posOffset>
                </wp:positionV>
                <wp:extent cx="1132205" cy="263525"/>
                <wp:effectExtent l="12065" t="8255" r="8255" b="13970"/>
                <wp:wrapNone/>
                <wp:docPr id="91" name="Text Box 3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263525"/>
                        </a:xfrm>
                        <a:prstGeom prst="rect">
                          <a:avLst/>
                        </a:prstGeom>
                        <a:solidFill>
                          <a:srgbClr val="FFFFFF"/>
                        </a:solidFill>
                        <a:ln w="6350">
                          <a:solidFill>
                            <a:srgbClr val="000000"/>
                          </a:solidFill>
                          <a:miter lim="800000"/>
                          <a:headEnd/>
                          <a:tailEnd/>
                        </a:ln>
                      </wps:spPr>
                      <wps:txbx>
                        <w:txbxContent>
                          <w:p w:rsidR="00EA2386" w:rsidRDefault="00EA2386" w:rsidP="00185FE0">
                            <w:pPr>
                              <w:jc w:val="center"/>
                              <w:rPr>
                                <w:rFonts w:ascii="Arial" w:hAnsi="Arial" w:cs="Arial"/>
                                <w:sz w:val="22"/>
                                <w:szCs w:val="22"/>
                              </w:rPr>
                            </w:pPr>
                            <w:r w:rsidRPr="00561E0F">
                              <w:rPr>
                                <w:rFonts w:ascii="Arial" w:hAnsi="Arial" w:cs="Arial"/>
                                <w:sz w:val="22"/>
                                <w:szCs w:val="22"/>
                              </w:rPr>
                              <w:t>Save and exit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4" type="#_x0000_t202" style="position:absolute;margin-left:-17.8pt;margin-top:56.4pt;width:89.15pt;height:2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" strokeweight=".5pt">
                <v:textbox>
                  <w:txbxContent>
                    <w:p w:rsidR="00EA2386" w:rsidRDefault="00EA2386" w:rsidP="00185FE0">
                      <w:pPr>
                        <w:jc w:val="center"/>
                        <w:rPr>
                          <w:rFonts w:ascii="Arial" w:hAnsi="Arial" w:cs="Arial"/>
                          <w:sz w:val="22"/>
                          <w:szCs w:val="22"/>
                        </w:rPr>
                      </w:pPr>
                      <w:r w:rsidRPr="00561E0F">
                        <w:rPr>
                          <w:rFonts w:ascii="Arial" w:hAnsi="Arial" w:cs="Arial"/>
                          <w:sz w:val="22"/>
                          <w:szCs w:val="22"/>
                        </w:rPr>
                        <w:t>Save and exit</w:t>
                      </w:r>
                    </w:p>
                  </w:txbxContent>
                </v:textbox>
              </v:shape>
            </w:pict>
          </mc:Fallback>
        </mc:AlternateContent>
      </w:r>
      <w:r w:rsidRPr="00570704">
        <w:rPr>
          <w:rFonts w:ascii="Arial" w:hAnsi="Arial" w:cs="Arial"/>
          <w:noProof/>
        </w:rPr>
        <mc:AlternateContent>
          <mc:Choice Requires="wps">
            <w:drawing>
              <wp:anchor distT="4294967295" distB="4294967295" distL="114300" distR="114300" simplePos="0" relativeHeight="251634688" behindDoc="0" locked="0" layoutInCell="1" allowOverlap="1">
                <wp:simplePos x="0" y="0"/>
                <wp:positionH relativeFrom="column">
                  <wp:posOffset>887095</wp:posOffset>
                </wp:positionH>
                <wp:positionV relativeFrom="paragraph">
                  <wp:posOffset>1326514</wp:posOffset>
                </wp:positionV>
                <wp:extent cx="723900" cy="0"/>
                <wp:effectExtent l="0" t="76200" r="0" b="95250"/>
                <wp:wrapNone/>
                <wp:docPr id="90"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0"/>
                        </a:xfrm>
                        <a:prstGeom prst="straightConnector1">
                          <a:avLst/>
                        </a:prstGeom>
                        <a:noFill/>
                        <a:ln w="1905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F60020" id="Straight Arrow Connector 319" o:spid="_x0000_s1026" type="#_x0000_t32" style="position:absolute;margin-left:69.85pt;margin-top:104.45pt;width:57pt;height:0;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" strokecolor="red" strokeweight="1.5pt">
                <v:stroke endarrow="open"/>
                <o:lock v:ext="edit" shapetype="f"/>
              </v:shape>
            </w:pict>
          </mc:Fallback>
        </mc:AlternateContent>
      </w:r>
      <w:r w:rsidRPr="00570704">
        <w:rPr>
          <w:rFonts w:ascii="Arial" w:hAnsi="Arial" w:cs="Arial"/>
          <w:noProof/>
        </w:rPr>
        <mc:AlternateContent>
          <mc:Choice Requires="wps">
            <w:drawing>
              <wp:anchor distT="4294967295" distB="4294967295" distL="114300" distR="114300" simplePos="0" relativeHeight="251642880" behindDoc="0" locked="0" layoutInCell="1" allowOverlap="1">
                <wp:simplePos x="0" y="0"/>
                <wp:positionH relativeFrom="column">
                  <wp:posOffset>887095</wp:posOffset>
                </wp:positionH>
                <wp:positionV relativeFrom="paragraph">
                  <wp:posOffset>836294</wp:posOffset>
                </wp:positionV>
                <wp:extent cx="723900" cy="0"/>
                <wp:effectExtent l="0" t="76200" r="0" b="95250"/>
                <wp:wrapNone/>
                <wp:docPr id="3098" name="Straight Arrow Connector 3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0"/>
                        </a:xfrm>
                        <a:prstGeom prst="straightConnector1">
                          <a:avLst/>
                        </a:prstGeom>
                        <a:noFill/>
                        <a:ln w="1905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61F7EE" id="Straight Arrow Connector 3098" o:spid="_x0000_s1026" type="#_x0000_t32" style="position:absolute;margin-left:69.85pt;margin-top:65.85pt;width:57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" strokecolor="red" strokeweight="1.5pt">
                <v:stroke endarrow="open"/>
                <o:lock v:ext="edit" shapetype="f"/>
              </v:shape>
            </w:pict>
          </mc:Fallback>
        </mc:AlternateContent>
      </w:r>
      <w:r w:rsidRPr="00570704">
        <w:rPr>
          <w:rFonts w:ascii="Arial" w:hAnsi="Arial" w:cs="Arial"/>
          <w:noProof/>
        </w:rPr>
        <mc:AlternateContent>
          <mc:Choice Requires="wps">
            <w:drawing>
              <wp:anchor distT="0" distB="0" distL="114300" distR="114300" simplePos="0" relativeHeight="251648000" behindDoc="0" locked="0" layoutInCell="1" allowOverlap="1">
                <wp:simplePos x="0" y="0"/>
                <wp:positionH relativeFrom="column">
                  <wp:posOffset>-549910</wp:posOffset>
                </wp:positionH>
                <wp:positionV relativeFrom="paragraph">
                  <wp:posOffset>1176020</wp:posOffset>
                </wp:positionV>
                <wp:extent cx="1437005" cy="274955"/>
                <wp:effectExtent l="12065" t="10795" r="8255" b="9525"/>
                <wp:wrapNone/>
                <wp:docPr id="48" name="Text Box 3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274955"/>
                        </a:xfrm>
                        <a:prstGeom prst="rect">
                          <a:avLst/>
                        </a:prstGeom>
                        <a:solidFill>
                          <a:srgbClr val="FFFFFF"/>
                        </a:solidFill>
                        <a:ln w="6350">
                          <a:solidFill>
                            <a:srgbClr val="000000"/>
                          </a:solidFill>
                          <a:miter lim="800000"/>
                          <a:headEnd/>
                          <a:tailEnd/>
                        </a:ln>
                      </wps:spPr>
                      <wps:txbx>
                        <w:txbxContent>
                          <w:p w:rsidR="00EA2386" w:rsidRPr="00561E0F" w:rsidRDefault="00EA2386" w:rsidP="00185FE0">
                            <w:pPr>
                              <w:jc w:val="center"/>
                              <w:rPr>
                                <w:rFonts w:ascii="Arial" w:hAnsi="Arial" w:cs="Arial"/>
                                <w:sz w:val="22"/>
                                <w:szCs w:val="22"/>
                              </w:rPr>
                            </w:pPr>
                            <w:r w:rsidRPr="00561E0F">
                              <w:rPr>
                                <w:rFonts w:ascii="Arial" w:hAnsi="Arial" w:cs="Arial"/>
                                <w:sz w:val="22"/>
                                <w:szCs w:val="22"/>
                              </w:rPr>
                              <w:t>Exit without saving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5" type="#_x0000_t202" style="position:absolute;margin-left:-43.3pt;margin-top:92.6pt;width:113.15pt;height:2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" strokeweight=".5pt">
                <v:textbox>
                  <w:txbxContent>
                    <w:p w:rsidR="00EA2386" w:rsidRPr="00561E0F" w:rsidRDefault="00EA2386" w:rsidP="00185FE0">
                      <w:pPr>
                        <w:jc w:val="center"/>
                        <w:rPr>
                          <w:rFonts w:ascii="Arial" w:hAnsi="Arial" w:cs="Arial"/>
                          <w:sz w:val="22"/>
                          <w:szCs w:val="22"/>
                        </w:rPr>
                      </w:pPr>
                      <w:r w:rsidRPr="00561E0F">
                        <w:rPr>
                          <w:rFonts w:ascii="Arial" w:hAnsi="Arial" w:cs="Arial"/>
                          <w:sz w:val="22"/>
                          <w:szCs w:val="22"/>
                        </w:rPr>
                        <w:t>Exit without saving</w:t>
                      </w:r>
                    </w:p>
                  </w:txbxContent>
                </v:textbox>
              </v:shape>
            </w:pict>
          </mc:Fallback>
        </mc:AlternateContent>
      </w:r>
      <w:r w:rsidRPr="00570704">
        <w:rPr>
          <w:rFonts w:ascii="Arial" w:hAnsi="Arial" w:cs="Arial"/>
          <w:noProof/>
        </w:rPr>
        <mc:AlternateContent>
          <mc:Choice Requires="wps">
            <w:drawing>
              <wp:anchor distT="0" distB="0" distL="114300" distR="114300" simplePos="0" relativeHeight="251644928" behindDoc="0" locked="0" layoutInCell="1" allowOverlap="1">
                <wp:simplePos x="0" y="0"/>
                <wp:positionH relativeFrom="column">
                  <wp:posOffset>3797300</wp:posOffset>
                </wp:positionH>
                <wp:positionV relativeFrom="paragraph">
                  <wp:posOffset>1230630</wp:posOffset>
                </wp:positionV>
                <wp:extent cx="471170" cy="635"/>
                <wp:effectExtent l="25400" t="84455" r="17780" b="76835"/>
                <wp:wrapNone/>
                <wp:docPr id="47" name="Straight Arrow Connector 3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71170" cy="635"/>
                        </a:xfrm>
                        <a:prstGeom prst="bentConnector3">
                          <a:avLst>
                            <a:gd name="adj1" fmla="val 50000"/>
                          </a:avLst>
                        </a:prstGeom>
                        <a:noFill/>
                        <a:ln w="19050" algn="ctr">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097D8" id="Straight Arrow Connector 3098" o:spid="_x0000_s1026" type="#_x0000_t34" style="position:absolute;margin-left:299pt;margin-top:96.9pt;width:37.1pt;height:.05pt;rotation:180;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" strokecolor="red" strokeweight="1.5pt">
                <v:stroke endarrow="open"/>
              </v:shape>
            </w:pict>
          </mc:Fallback>
        </mc:AlternateContent>
      </w:r>
      <w:r w:rsidRPr="00570704">
        <w:rPr>
          <w:rFonts w:ascii="Arial" w:hAnsi="Arial" w:cs="Arial"/>
          <w:noProof/>
        </w:rPr>
        <mc:AlternateContent>
          <mc:Choice Requires="wps">
            <w:drawing>
              <wp:anchor distT="0" distB="0" distL="114300" distR="114300" simplePos="0" relativeHeight="251646976" behindDoc="0" locked="0" layoutInCell="1" allowOverlap="1">
                <wp:simplePos x="0" y="0"/>
                <wp:positionH relativeFrom="column">
                  <wp:posOffset>4220845</wp:posOffset>
                </wp:positionH>
                <wp:positionV relativeFrom="paragraph">
                  <wp:posOffset>1097280</wp:posOffset>
                </wp:positionV>
                <wp:extent cx="2134870" cy="235585"/>
                <wp:effectExtent l="10795" t="8255" r="6985" b="13335"/>
                <wp:wrapNone/>
                <wp:docPr id="46" name="Text Box 3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235585"/>
                        </a:xfrm>
                        <a:prstGeom prst="rect">
                          <a:avLst/>
                        </a:prstGeom>
                        <a:solidFill>
                          <a:srgbClr val="FFFFFF"/>
                        </a:solidFill>
                        <a:ln w="6350">
                          <a:solidFill>
                            <a:srgbClr val="000000"/>
                          </a:solidFill>
                          <a:miter lim="800000"/>
                          <a:headEnd/>
                          <a:tailEnd/>
                        </a:ln>
                      </wps:spPr>
                      <wps:txbx>
                        <w:txbxContent>
                          <w:p w:rsidR="00EA2386" w:rsidRDefault="00EA2386" w:rsidP="00185FE0">
                            <w:pPr>
                              <w:spacing w:line="276" w:lineRule="auto"/>
                              <w:rPr>
                                <w:rFonts w:ascii="Arial" w:hAnsi="Arial" w:cs="Arial"/>
                                <w:sz w:val="22"/>
                                <w:szCs w:val="22"/>
                              </w:rPr>
                            </w:pPr>
                            <w:r w:rsidRPr="00561E0F">
                              <w:rPr>
                                <w:rFonts w:ascii="Arial" w:hAnsi="Arial" w:cs="Arial"/>
                                <w:sz w:val="22"/>
                                <w:szCs w:val="22"/>
                              </w:rPr>
                              <w:t>Save and remain on this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6" type="#_x0000_t202" style="position:absolute;margin-left:332.35pt;margin-top:86.4pt;width:168.1pt;height:18.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" strokeweight=".5pt">
                <v:textbox>
                  <w:txbxContent>
                    <w:p w:rsidR="00EA2386" w:rsidRDefault="00EA2386" w:rsidP="00185FE0">
                      <w:pPr>
                        <w:spacing w:line="276" w:lineRule="auto"/>
                        <w:rPr>
                          <w:rFonts w:ascii="Arial" w:hAnsi="Arial" w:cs="Arial"/>
                          <w:sz w:val="22"/>
                          <w:szCs w:val="22"/>
                        </w:rPr>
                      </w:pPr>
                      <w:r w:rsidRPr="00561E0F">
                        <w:rPr>
                          <w:rFonts w:ascii="Arial" w:hAnsi="Arial" w:cs="Arial"/>
                          <w:sz w:val="22"/>
                          <w:szCs w:val="22"/>
                        </w:rPr>
                        <w:t>Save and remain on this page</w:t>
                      </w:r>
                    </w:p>
                  </w:txbxContent>
                </v:textbox>
              </v:shape>
            </w:pict>
          </mc:Fallback>
        </mc:AlternateContent>
      </w:r>
      <w:r w:rsidRPr="00570704">
        <w:rPr>
          <w:rFonts w:ascii="Arial" w:hAnsi="Arial" w:cs="Arial"/>
          <w:noProof/>
        </w:rPr>
        <w:drawing>
          <wp:inline distT="0" distB="0" distL="0" distR="0">
            <wp:extent cx="4998720" cy="2110740"/>
            <wp:effectExtent l="19050" t="1905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8720" cy="2110740"/>
                    </a:xfrm>
                    <a:prstGeom prst="rect">
                      <a:avLst/>
                    </a:prstGeom>
                    <a:noFill/>
                    <a:ln w="6350" cmpd="sng">
                      <a:solidFill>
                        <a:srgbClr val="000000"/>
                      </a:solidFill>
                      <a:miter lim="800000"/>
                      <a:headEnd/>
                      <a:tailEnd/>
                    </a:ln>
                    <a:effectLst/>
                  </pic:spPr>
                </pic:pic>
              </a:graphicData>
            </a:graphic>
          </wp:inline>
        </w:drawing>
      </w:r>
    </w:p>
    <w:p w:rsidR="00174DB6" w:rsidRPr="00570704" w:rsidRDefault="00174DB6" w:rsidP="00407208">
      <w:pPr>
        <w:rPr>
          <w:rFonts w:ascii="Arial" w:hAnsi="Arial" w:cs="Arial"/>
        </w:rPr>
      </w:pPr>
    </w:p>
    <w:p w:rsidR="00407208" w:rsidRPr="00570704" w:rsidRDefault="00407208" w:rsidP="00407208">
      <w:pPr>
        <w:rPr>
          <w:rFonts w:ascii="Arial" w:hAnsi="Arial" w:cs="Arial"/>
        </w:rPr>
      </w:pPr>
    </w:p>
    <w:p w:rsidR="00F446F9" w:rsidRPr="00570704" w:rsidRDefault="009D0B81" w:rsidP="00407208">
      <w:pPr>
        <w:rPr>
          <w:rFonts w:ascii="Arial" w:hAnsi="Arial" w:cs="Arial"/>
        </w:rPr>
      </w:pPr>
      <w:r w:rsidRPr="00570704">
        <w:rPr>
          <w:rFonts w:ascii="Arial" w:hAnsi="Arial" w:cs="Arial"/>
        </w:rPr>
        <w:t>In addition to the “save” buttons at the bottom of each form</w:t>
      </w:r>
      <w:r w:rsidR="00407208" w:rsidRPr="00570704">
        <w:rPr>
          <w:rFonts w:ascii="Arial" w:hAnsi="Arial" w:cs="Arial"/>
        </w:rPr>
        <w:t xml:space="preserve">, </w:t>
      </w:r>
      <w:r w:rsidRPr="00570704">
        <w:rPr>
          <w:rFonts w:ascii="Arial" w:hAnsi="Arial" w:cs="Arial"/>
        </w:rPr>
        <w:t>you may also use</w:t>
      </w:r>
      <w:r w:rsidR="00407208" w:rsidRPr="00570704">
        <w:rPr>
          <w:rFonts w:ascii="Arial" w:hAnsi="Arial" w:cs="Arial"/>
        </w:rPr>
        <w:t xml:space="preserve"> the save buttons that will always appear </w:t>
      </w:r>
      <w:r w:rsidRPr="00570704">
        <w:rPr>
          <w:rFonts w:ascii="Arial" w:hAnsi="Arial" w:cs="Arial"/>
        </w:rPr>
        <w:t xml:space="preserve">to be “floating” </w:t>
      </w:r>
      <w:r w:rsidR="00407208" w:rsidRPr="00570704">
        <w:rPr>
          <w:rFonts w:ascii="Arial" w:hAnsi="Arial" w:cs="Arial"/>
        </w:rPr>
        <w:t xml:space="preserve">on the top right of the </w:t>
      </w:r>
      <w:r w:rsidRPr="00570704">
        <w:rPr>
          <w:rFonts w:ascii="Arial" w:hAnsi="Arial" w:cs="Arial"/>
        </w:rPr>
        <w:t xml:space="preserve">data entry </w:t>
      </w:r>
      <w:r w:rsidR="00407208" w:rsidRPr="00570704">
        <w:rPr>
          <w:rFonts w:ascii="Arial" w:hAnsi="Arial" w:cs="Arial"/>
        </w:rPr>
        <w:t>screen.</w:t>
      </w:r>
      <w:r w:rsidR="00082504">
        <w:rPr>
          <w:rFonts w:ascii="Arial" w:hAnsi="Arial" w:cs="Arial"/>
        </w:rPr>
        <w:t xml:space="preserve"> This is particularly helpful if you want to “Save &amp; Stay” before a brief break, to ensure data entered so far is saved in case of website timeout (after 20 minutes of inactivity).</w:t>
      </w:r>
    </w:p>
    <w:p w:rsidR="00F446F9" w:rsidRPr="00570704" w:rsidRDefault="00F446F9" w:rsidP="00407208">
      <w:pPr>
        <w:rPr>
          <w:rFonts w:ascii="Arial" w:hAnsi="Arial" w:cs="Arial"/>
        </w:rPr>
      </w:pPr>
    </w:p>
    <w:p w:rsidR="00F446F9" w:rsidRPr="00570704" w:rsidRDefault="008E7F2F" w:rsidP="00F446F9">
      <w:pPr>
        <w:jc w:val="center"/>
        <w:rPr>
          <w:rFonts w:ascii="Arial" w:hAnsi="Arial" w:cs="Arial"/>
        </w:rPr>
      </w:pPr>
      <w:r w:rsidRPr="00570704">
        <w:rPr>
          <w:rFonts w:ascii="Arial" w:hAnsi="Arial" w:cs="Arial"/>
          <w:noProof/>
        </w:rPr>
        <w:drawing>
          <wp:inline distT="0" distB="0" distL="0" distR="0">
            <wp:extent cx="3329940" cy="1897380"/>
            <wp:effectExtent l="19050" t="1905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9940" cy="1897380"/>
                    </a:xfrm>
                    <a:prstGeom prst="rect">
                      <a:avLst/>
                    </a:prstGeom>
                    <a:noFill/>
                    <a:ln w="6350" cmpd="sng">
                      <a:solidFill>
                        <a:srgbClr val="000000"/>
                      </a:solidFill>
                      <a:miter lim="800000"/>
                      <a:headEnd/>
                      <a:tailEnd/>
                    </a:ln>
                    <a:effectLst/>
                  </pic:spPr>
                </pic:pic>
              </a:graphicData>
            </a:graphic>
          </wp:inline>
        </w:drawing>
      </w:r>
    </w:p>
    <w:p w:rsidR="00407208" w:rsidRPr="00570704" w:rsidRDefault="00407208" w:rsidP="00B27A11">
      <w:pPr>
        <w:rPr>
          <w:rFonts w:ascii="Arial" w:hAnsi="Arial" w:cs="Arial"/>
        </w:rPr>
      </w:pPr>
    </w:p>
    <w:p w:rsidR="00407208" w:rsidRPr="00570704" w:rsidRDefault="009D0B81" w:rsidP="007A31BF">
      <w:pPr>
        <w:rPr>
          <w:rFonts w:ascii="Arial" w:hAnsi="Arial" w:cs="Arial"/>
          <w:noProof/>
        </w:rPr>
      </w:pPr>
      <w:r w:rsidRPr="00570704">
        <w:rPr>
          <w:rFonts w:ascii="Arial" w:hAnsi="Arial" w:cs="Arial"/>
          <w:noProof/>
        </w:rPr>
        <w:t xml:space="preserve">Note that the form status variable is only shown at the bottom of each form, however. If you want to change the form status from the default “Incomplete” (red circle on the record dashboard), you’ll want to scroll down to the bottom of the form to update this default value. </w:t>
      </w:r>
    </w:p>
    <w:p w:rsidR="00407208" w:rsidRPr="00570704" w:rsidRDefault="00407208" w:rsidP="00407208">
      <w:pPr>
        <w:jc w:val="center"/>
        <w:rPr>
          <w:rFonts w:ascii="Arial" w:hAnsi="Arial" w:cs="Arial"/>
          <w:noProof/>
        </w:rPr>
      </w:pPr>
    </w:p>
    <w:p w:rsidR="00407208" w:rsidRPr="00570704" w:rsidRDefault="00407208" w:rsidP="00407208">
      <w:pPr>
        <w:jc w:val="center"/>
        <w:rPr>
          <w:rFonts w:ascii="Arial" w:hAnsi="Arial" w:cs="Arial"/>
        </w:rPr>
      </w:pPr>
    </w:p>
    <w:tbl>
      <w:tblPr>
        <w:tblW w:w="0" w:type="auto"/>
        <w:tblLook w:val="04A0" w:firstRow="1" w:lastRow="0" w:firstColumn="1" w:lastColumn="0" w:noHBand="0" w:noVBand="1"/>
      </w:tblPr>
      <w:tblGrid>
        <w:gridCol w:w="730"/>
        <w:gridCol w:w="7910"/>
      </w:tblGrid>
      <w:tr w:rsidR="00407208" w:rsidRPr="00570704" w:rsidTr="006356FC">
        <w:trPr>
          <w:trHeight w:val="602"/>
        </w:trPr>
        <w:tc>
          <w:tcPr>
            <w:tcW w:w="738" w:type="dxa"/>
            <w:shd w:val="clear" w:color="auto" w:fill="auto"/>
          </w:tcPr>
          <w:p w:rsidR="00407208" w:rsidRPr="00570704" w:rsidRDefault="008E7F2F" w:rsidP="006356FC">
            <w:pPr>
              <w:jc w:val="both"/>
              <w:rPr>
                <w:rFonts w:ascii="Arial" w:hAnsi="Arial" w:cs="Arial"/>
                <w:iCs/>
              </w:rPr>
            </w:pPr>
            <w:r w:rsidRPr="00570704">
              <w:rPr>
                <w:rFonts w:ascii="Arial" w:hAnsi="Arial" w:cs="Arial"/>
                <w:noProof/>
              </w:rPr>
              <w:drawing>
                <wp:inline distT="0" distB="0" distL="0" distR="0">
                  <wp:extent cx="289560" cy="274320"/>
                  <wp:effectExtent l="0" t="0" r="0" b="0"/>
                  <wp:docPr id="5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p>
        </w:tc>
        <w:tc>
          <w:tcPr>
            <w:tcW w:w="8838" w:type="dxa"/>
            <w:shd w:val="clear" w:color="auto" w:fill="auto"/>
          </w:tcPr>
          <w:p w:rsidR="00407208" w:rsidRPr="00570704" w:rsidRDefault="00407208" w:rsidP="006356FC">
            <w:pPr>
              <w:jc w:val="both"/>
              <w:rPr>
                <w:rFonts w:ascii="Arial" w:hAnsi="Arial" w:cs="Arial"/>
                <w:iCs/>
              </w:rPr>
            </w:pPr>
            <w:r w:rsidRPr="00570704">
              <w:rPr>
                <w:rFonts w:ascii="Arial" w:hAnsi="Arial" w:cs="Arial"/>
                <w:b/>
                <w:iCs/>
              </w:rPr>
              <w:t>TIP</w:t>
            </w:r>
            <w:r w:rsidRPr="00570704">
              <w:rPr>
                <w:rFonts w:ascii="Arial" w:hAnsi="Arial" w:cs="Arial"/>
                <w:iCs/>
              </w:rPr>
              <w:t xml:space="preserve">: Set the </w:t>
            </w:r>
            <w:r w:rsidR="007A31BF" w:rsidRPr="00570704">
              <w:rPr>
                <w:rFonts w:ascii="Arial" w:hAnsi="Arial" w:cs="Arial"/>
                <w:iCs/>
              </w:rPr>
              <w:t>form</w:t>
            </w:r>
            <w:r w:rsidRPr="00570704">
              <w:rPr>
                <w:rFonts w:ascii="Arial" w:hAnsi="Arial" w:cs="Arial"/>
                <w:iCs/>
              </w:rPr>
              <w:t xml:space="preserve"> status to “unverified” to indicate that data entry </w:t>
            </w:r>
            <w:r w:rsidR="009D0B81" w:rsidRPr="00570704">
              <w:rPr>
                <w:rFonts w:ascii="Arial" w:hAnsi="Arial" w:cs="Arial"/>
                <w:iCs/>
              </w:rPr>
              <w:t>is complete</w:t>
            </w:r>
            <w:r w:rsidRPr="00570704">
              <w:rPr>
                <w:rFonts w:ascii="Arial" w:hAnsi="Arial" w:cs="Arial"/>
                <w:iCs/>
              </w:rPr>
              <w:t xml:space="preserve"> </w:t>
            </w:r>
            <w:r w:rsidR="00CB3868" w:rsidRPr="00570704">
              <w:rPr>
                <w:rFonts w:ascii="Arial" w:hAnsi="Arial" w:cs="Arial"/>
                <w:iCs/>
              </w:rPr>
              <w:t>but</w:t>
            </w:r>
            <w:r w:rsidRPr="00570704">
              <w:rPr>
                <w:rFonts w:ascii="Arial" w:hAnsi="Arial" w:cs="Arial"/>
                <w:iCs/>
              </w:rPr>
              <w:t xml:space="preserve"> </w:t>
            </w:r>
            <w:r w:rsidR="00CB3868" w:rsidRPr="00570704">
              <w:rPr>
                <w:rFonts w:ascii="Arial" w:hAnsi="Arial" w:cs="Arial"/>
                <w:iCs/>
              </w:rPr>
              <w:t xml:space="preserve">additional </w:t>
            </w:r>
            <w:r w:rsidR="009D0B81" w:rsidRPr="00570704">
              <w:rPr>
                <w:rFonts w:ascii="Arial" w:hAnsi="Arial" w:cs="Arial"/>
                <w:iCs/>
              </w:rPr>
              <w:t>clarification</w:t>
            </w:r>
            <w:r w:rsidRPr="00570704">
              <w:rPr>
                <w:rFonts w:ascii="Arial" w:hAnsi="Arial" w:cs="Arial"/>
                <w:iCs/>
              </w:rPr>
              <w:t xml:space="preserve"> is needed. Once </w:t>
            </w:r>
            <w:r w:rsidR="00CB3868" w:rsidRPr="00570704">
              <w:rPr>
                <w:rFonts w:ascii="Arial" w:hAnsi="Arial" w:cs="Arial"/>
                <w:iCs/>
              </w:rPr>
              <w:t>data entry</w:t>
            </w:r>
            <w:r w:rsidRPr="00570704">
              <w:rPr>
                <w:rFonts w:ascii="Arial" w:hAnsi="Arial" w:cs="Arial"/>
                <w:iCs/>
              </w:rPr>
              <w:t xml:space="preserve"> </w:t>
            </w:r>
            <w:r w:rsidR="009D0B81" w:rsidRPr="00570704">
              <w:rPr>
                <w:rFonts w:ascii="Arial" w:hAnsi="Arial" w:cs="Arial"/>
                <w:iCs/>
              </w:rPr>
              <w:t>is complete and all data queries are resolved</w:t>
            </w:r>
            <w:r w:rsidRPr="00570704">
              <w:rPr>
                <w:rFonts w:ascii="Arial" w:hAnsi="Arial" w:cs="Arial"/>
                <w:iCs/>
              </w:rPr>
              <w:t xml:space="preserve">, change the </w:t>
            </w:r>
            <w:r w:rsidR="009D0B81" w:rsidRPr="00570704">
              <w:rPr>
                <w:rFonts w:ascii="Arial" w:hAnsi="Arial" w:cs="Arial"/>
                <w:iCs/>
              </w:rPr>
              <w:t xml:space="preserve">form </w:t>
            </w:r>
            <w:r w:rsidRPr="00570704">
              <w:rPr>
                <w:rFonts w:ascii="Arial" w:hAnsi="Arial" w:cs="Arial"/>
                <w:iCs/>
              </w:rPr>
              <w:t>status to “Complete”.</w:t>
            </w:r>
          </w:p>
          <w:p w:rsidR="007A31BF" w:rsidRPr="00570704" w:rsidRDefault="007A31BF" w:rsidP="00CB3868">
            <w:pPr>
              <w:jc w:val="both"/>
              <w:rPr>
                <w:rFonts w:ascii="Arial" w:hAnsi="Arial" w:cs="Arial"/>
                <w:iCs/>
              </w:rPr>
            </w:pPr>
            <w:r w:rsidRPr="00570704">
              <w:rPr>
                <w:rFonts w:ascii="Arial" w:hAnsi="Arial" w:cs="Arial"/>
                <w:iCs/>
              </w:rPr>
              <w:t xml:space="preserve">(If there is no </w:t>
            </w:r>
            <w:r w:rsidR="00CB3868" w:rsidRPr="00570704">
              <w:rPr>
                <w:rFonts w:ascii="Arial" w:hAnsi="Arial" w:cs="Arial"/>
                <w:iCs/>
              </w:rPr>
              <w:t>additional data verification needed</w:t>
            </w:r>
            <w:r w:rsidRPr="00570704">
              <w:rPr>
                <w:rFonts w:ascii="Arial" w:hAnsi="Arial" w:cs="Arial"/>
                <w:iCs/>
              </w:rPr>
              <w:t>, immediately set the form status to “Complete” once data entry is complete.)</w:t>
            </w:r>
          </w:p>
        </w:tc>
      </w:tr>
    </w:tbl>
    <w:p w:rsidR="00407208" w:rsidRPr="00570704" w:rsidRDefault="00407208" w:rsidP="00407208">
      <w:pPr>
        <w:rPr>
          <w:rFonts w:ascii="Arial" w:hAnsi="Arial" w:cs="Arial"/>
        </w:rPr>
      </w:pPr>
    </w:p>
    <w:p w:rsidR="00407208" w:rsidRPr="00570704" w:rsidRDefault="00407208" w:rsidP="00407208">
      <w:pPr>
        <w:rPr>
          <w:rFonts w:ascii="Arial" w:hAnsi="Arial" w:cs="Arial"/>
        </w:rPr>
      </w:pPr>
    </w:p>
    <w:p w:rsidR="00407208" w:rsidRPr="00570704" w:rsidRDefault="00407208" w:rsidP="00407208">
      <w:pPr>
        <w:rPr>
          <w:rFonts w:ascii="Arial" w:hAnsi="Arial" w:cs="Arial"/>
        </w:rPr>
      </w:pPr>
      <w:r w:rsidRPr="00570704">
        <w:rPr>
          <w:rFonts w:ascii="Arial" w:hAnsi="Arial" w:cs="Arial"/>
        </w:rPr>
        <w:t>After saving a form, a pop-up box will appear if a required response is missing. REDCap will save incomplete data, but if possible, return to the form</w:t>
      </w:r>
      <w:r w:rsidR="00127B86" w:rsidRPr="00570704">
        <w:rPr>
          <w:rFonts w:ascii="Arial" w:hAnsi="Arial" w:cs="Arial"/>
        </w:rPr>
        <w:t xml:space="preserve"> by clicking “Okay”</w:t>
      </w:r>
      <w:r w:rsidRPr="00570704">
        <w:rPr>
          <w:rFonts w:ascii="Arial" w:hAnsi="Arial" w:cs="Arial"/>
        </w:rPr>
        <w:t xml:space="preserve"> and finish entering the data.</w:t>
      </w:r>
    </w:p>
    <w:p w:rsidR="00407208" w:rsidRPr="00570704" w:rsidRDefault="00407208" w:rsidP="00407208">
      <w:pPr>
        <w:rPr>
          <w:rFonts w:ascii="Arial" w:hAnsi="Arial" w:cs="Arial"/>
        </w:rPr>
      </w:pPr>
    </w:p>
    <w:p w:rsidR="00407208" w:rsidRPr="00570704" w:rsidRDefault="00373C73" w:rsidP="00407208">
      <w:pPr>
        <w:jc w:val="center"/>
        <w:rPr>
          <w:rFonts w:ascii="Arial" w:hAnsi="Arial" w:cs="Arial"/>
          <w:noProof/>
        </w:rPr>
      </w:pPr>
      <w:r>
        <w:rPr>
          <w:noProof/>
        </w:rPr>
        <w:lastRenderedPageBreak/>
        <w:drawing>
          <wp:inline distT="0" distB="0" distL="0" distR="0" wp14:anchorId="7CFD995C" wp14:editId="55A79EE4">
            <wp:extent cx="5486400" cy="20593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059305"/>
                    </a:xfrm>
                    <a:prstGeom prst="rect">
                      <a:avLst/>
                    </a:prstGeom>
                  </pic:spPr>
                </pic:pic>
              </a:graphicData>
            </a:graphic>
          </wp:inline>
        </w:drawing>
      </w:r>
    </w:p>
    <w:p w:rsidR="00A41A72" w:rsidRPr="00570704" w:rsidRDefault="00A41A72" w:rsidP="00A41A72">
      <w:pPr>
        <w:rPr>
          <w:rFonts w:ascii="Arial" w:hAnsi="Arial" w:cs="Arial"/>
          <w:noProof/>
        </w:rPr>
      </w:pPr>
    </w:p>
    <w:p w:rsidR="00407208" w:rsidRPr="00570704" w:rsidRDefault="00407208" w:rsidP="001910A0">
      <w:pPr>
        <w:pStyle w:val="Heading3"/>
      </w:pPr>
      <w:bookmarkStart w:id="41" w:name="_Toc451463327"/>
      <w:bookmarkStart w:id="42" w:name="_Toc72103604"/>
      <w:r w:rsidRPr="00570704">
        <w:t xml:space="preserve">Useful </w:t>
      </w:r>
      <w:r w:rsidRPr="001910A0">
        <w:t>data</w:t>
      </w:r>
      <w:r w:rsidRPr="00570704">
        <w:t xml:space="preserve"> entry features</w:t>
      </w:r>
      <w:bookmarkEnd w:id="41"/>
      <w:bookmarkEnd w:id="42"/>
    </w:p>
    <w:p w:rsidR="00407208" w:rsidRPr="00570704" w:rsidRDefault="00407208" w:rsidP="00407208">
      <w:pPr>
        <w:rPr>
          <w:rFonts w:ascii="Arial" w:hAnsi="Arial" w:cs="Arial"/>
        </w:rPr>
      </w:pPr>
    </w:p>
    <w:p w:rsidR="002E2A9C" w:rsidRPr="00570704" w:rsidRDefault="00F973D5" w:rsidP="001910A0">
      <w:pPr>
        <w:pStyle w:val="Heading4"/>
      </w:pPr>
      <w:r w:rsidRPr="00570704">
        <w:t xml:space="preserve">Entering </w:t>
      </w:r>
      <w:r w:rsidRPr="001910A0">
        <w:t>date</w:t>
      </w:r>
      <w:r w:rsidR="002E2A9C" w:rsidRPr="001910A0">
        <w:t>s</w:t>
      </w:r>
      <w:r w:rsidR="00407208" w:rsidRPr="00570704">
        <w:t xml:space="preserve"> </w:t>
      </w:r>
    </w:p>
    <w:p w:rsidR="00407208" w:rsidRPr="00570704" w:rsidRDefault="00407208" w:rsidP="00407208">
      <w:pPr>
        <w:rPr>
          <w:rFonts w:ascii="Arial" w:hAnsi="Arial" w:cs="Arial"/>
        </w:rPr>
      </w:pPr>
      <w:r w:rsidRPr="00570704">
        <w:rPr>
          <w:rFonts w:ascii="Arial" w:hAnsi="Arial" w:cs="Arial"/>
        </w:rPr>
        <w:t>A calendar function is available for entering dates</w:t>
      </w:r>
      <w:r w:rsidR="0037461C" w:rsidRPr="00570704">
        <w:rPr>
          <w:rFonts w:ascii="Arial" w:hAnsi="Arial" w:cs="Arial"/>
        </w:rPr>
        <w:t xml:space="preserve"> or date and time, as needed</w:t>
      </w:r>
      <w:r w:rsidRPr="00570704">
        <w:rPr>
          <w:rFonts w:ascii="Arial" w:hAnsi="Arial" w:cs="Arial"/>
        </w:rPr>
        <w:t>. Click on the calendar icon to display a calendar. (You may also type the dates</w:t>
      </w:r>
      <w:r w:rsidR="00025525" w:rsidRPr="00570704">
        <w:rPr>
          <w:rFonts w:ascii="Arial" w:hAnsi="Arial" w:cs="Arial"/>
        </w:rPr>
        <w:t xml:space="preserve"> or date and time, as required by the field</w:t>
      </w:r>
      <w:r w:rsidRPr="00570704">
        <w:rPr>
          <w:rFonts w:ascii="Arial" w:hAnsi="Arial" w:cs="Arial"/>
        </w:rPr>
        <w:t>.) The “Today” button allows instant entry of today’s date</w:t>
      </w:r>
      <w:r w:rsidR="0037461C" w:rsidRPr="00570704">
        <w:rPr>
          <w:rFonts w:ascii="Arial" w:hAnsi="Arial" w:cs="Arial"/>
        </w:rPr>
        <w:t>; the “Now” button allows instant entry of the date and time that the button was clicked</w:t>
      </w:r>
      <w:r w:rsidRPr="00570704">
        <w:rPr>
          <w:rFonts w:ascii="Arial" w:hAnsi="Arial" w:cs="Arial"/>
        </w:rPr>
        <w:t xml:space="preserve">. </w:t>
      </w:r>
    </w:p>
    <w:p w:rsidR="00407208" w:rsidRPr="00570704" w:rsidRDefault="00407208" w:rsidP="00407208">
      <w:pPr>
        <w:rPr>
          <w:rFonts w:ascii="Arial" w:hAnsi="Arial" w:cs="Arial"/>
          <w:b/>
        </w:rPr>
      </w:pPr>
    </w:p>
    <w:p w:rsidR="00407208" w:rsidRPr="00570704" w:rsidRDefault="008E7F2F" w:rsidP="00407208">
      <w:pPr>
        <w:rPr>
          <w:rFonts w:ascii="Arial" w:hAnsi="Arial" w:cs="Arial"/>
          <w:b/>
        </w:rPr>
      </w:pPr>
      <w:r w:rsidRPr="00570704">
        <w:rPr>
          <w:rFonts w:ascii="Arial" w:hAnsi="Arial" w:cs="Arial"/>
          <w:noProof/>
        </w:rPr>
        <mc:AlternateContent>
          <mc:Choice Requires="wps">
            <w:drawing>
              <wp:anchor distT="0" distB="0" distL="114300" distR="114300" simplePos="0" relativeHeight="251637760" behindDoc="0" locked="0" layoutInCell="1" allowOverlap="1">
                <wp:simplePos x="0" y="0"/>
                <wp:positionH relativeFrom="column">
                  <wp:posOffset>787717</wp:posOffset>
                </wp:positionH>
                <wp:positionV relativeFrom="paragraph">
                  <wp:posOffset>860109</wp:posOffset>
                </wp:positionV>
                <wp:extent cx="956945" cy="0"/>
                <wp:effectExtent l="76200" t="13970" r="76200" b="19685"/>
                <wp:wrapNone/>
                <wp:docPr id="45" name="Straight Arrow Connector 30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6945" cy="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797BEA" id="Straight Arrow Connector 30742" o:spid="_x0000_s1026" type="#_x0000_t32" style="position:absolute;margin-left:62pt;margin-top:67.75pt;width:75.35pt;height:0;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" strokecolor="red" strokeweight="1.5pt">
                <v:stroke endarrow="open"/>
              </v:shape>
            </w:pict>
          </mc:Fallback>
        </mc:AlternateContent>
      </w:r>
      <w:r w:rsidR="00373C73">
        <w:rPr>
          <w:rFonts w:ascii="Arial" w:hAnsi="Arial" w:cs="Arial"/>
          <w:b/>
          <w:noProof/>
        </w:rPr>
        <w:drawing>
          <wp:inline distT="0" distB="0" distL="0" distR="0">
            <wp:extent cx="4343400" cy="21412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400" cy="2141220"/>
                    </a:xfrm>
                    <a:prstGeom prst="rect">
                      <a:avLst/>
                    </a:prstGeom>
                    <a:noFill/>
                    <a:ln>
                      <a:noFill/>
                    </a:ln>
                  </pic:spPr>
                </pic:pic>
              </a:graphicData>
            </a:graphic>
          </wp:inline>
        </w:drawing>
      </w:r>
    </w:p>
    <w:p w:rsidR="00407208" w:rsidRPr="00570704" w:rsidRDefault="00407208" w:rsidP="00407208">
      <w:pPr>
        <w:rPr>
          <w:rFonts w:ascii="Arial" w:hAnsi="Arial" w:cs="Arial"/>
          <w:b/>
        </w:rPr>
      </w:pPr>
    </w:p>
    <w:p w:rsidR="0037461C" w:rsidRPr="00570704" w:rsidRDefault="0037461C" w:rsidP="00407208">
      <w:pPr>
        <w:rPr>
          <w:rFonts w:ascii="Arial" w:hAnsi="Arial" w:cs="Arial"/>
          <w:b/>
        </w:rPr>
      </w:pPr>
      <w:r w:rsidRPr="00570704">
        <w:rPr>
          <w:rFonts w:ascii="Arial" w:hAnsi="Arial" w:cs="Arial"/>
        </w:rPr>
        <w:t xml:space="preserve">It is </w:t>
      </w:r>
      <w:r w:rsidR="00373C73">
        <w:rPr>
          <w:rFonts w:ascii="Arial" w:hAnsi="Arial" w:cs="Arial"/>
        </w:rPr>
        <w:t xml:space="preserve">often </w:t>
      </w:r>
      <w:r w:rsidRPr="00570704">
        <w:rPr>
          <w:rFonts w:ascii="Arial" w:hAnsi="Arial" w:cs="Arial"/>
        </w:rPr>
        <w:t>faster to click the “</w:t>
      </w:r>
      <w:r w:rsidR="00373C73">
        <w:rPr>
          <w:rFonts w:ascii="Arial" w:hAnsi="Arial" w:cs="Arial"/>
        </w:rPr>
        <w:t>Today</w:t>
      </w:r>
      <w:r w:rsidRPr="00570704">
        <w:rPr>
          <w:rFonts w:ascii="Arial" w:hAnsi="Arial" w:cs="Arial"/>
        </w:rPr>
        <w:t>” button to automatically fill in the date as of the moment the button was clicked.</w:t>
      </w:r>
    </w:p>
    <w:p w:rsidR="002E2A9C" w:rsidRPr="00570704" w:rsidRDefault="002E2A9C" w:rsidP="001910A0">
      <w:pPr>
        <w:pStyle w:val="Heading4"/>
      </w:pPr>
      <w:r w:rsidRPr="001910A0">
        <w:t>Warnings</w:t>
      </w:r>
    </w:p>
    <w:p w:rsidR="00407208" w:rsidRPr="00570704" w:rsidRDefault="00407208" w:rsidP="00407208">
      <w:pPr>
        <w:rPr>
          <w:rFonts w:ascii="Arial" w:hAnsi="Arial" w:cs="Arial"/>
        </w:rPr>
      </w:pPr>
      <w:r w:rsidRPr="00570704">
        <w:rPr>
          <w:rFonts w:ascii="Arial" w:hAnsi="Arial" w:cs="Arial"/>
        </w:rPr>
        <w:t xml:space="preserve">Warning messages have been programmed to alert you to data inconsistencies and other information important to the user. REDCap system messages will appear if text is entered into a numeric field, for example. </w:t>
      </w:r>
    </w:p>
    <w:p w:rsidR="00C61C63" w:rsidRPr="00570704" w:rsidRDefault="00C61C63" w:rsidP="00346779">
      <w:pPr>
        <w:rPr>
          <w:rFonts w:ascii="Arial" w:hAnsi="Arial" w:cs="Arial"/>
          <w:iCs/>
        </w:rPr>
      </w:pPr>
    </w:p>
    <w:p w:rsidR="00A41A72" w:rsidRPr="00570704" w:rsidRDefault="008E7F2F" w:rsidP="00F45B5C">
      <w:pPr>
        <w:jc w:val="center"/>
        <w:rPr>
          <w:rFonts w:ascii="Arial" w:hAnsi="Arial" w:cs="Arial"/>
          <w:noProof/>
        </w:rPr>
      </w:pPr>
      <w:r w:rsidRPr="00570704">
        <w:rPr>
          <w:rFonts w:ascii="Arial" w:hAnsi="Arial" w:cs="Arial"/>
          <w:noProof/>
        </w:rPr>
        <w:lastRenderedPageBreak/>
        <w:drawing>
          <wp:inline distT="0" distB="0" distL="0" distR="0">
            <wp:extent cx="4792980" cy="1280160"/>
            <wp:effectExtent l="19050" t="19050" r="762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2980" cy="1280160"/>
                    </a:xfrm>
                    <a:prstGeom prst="rect">
                      <a:avLst/>
                    </a:prstGeom>
                    <a:noFill/>
                    <a:ln w="6350" cmpd="sng">
                      <a:solidFill>
                        <a:srgbClr val="000000"/>
                      </a:solidFill>
                      <a:miter lim="800000"/>
                      <a:headEnd/>
                      <a:tailEnd/>
                    </a:ln>
                    <a:effectLst/>
                  </pic:spPr>
                </pic:pic>
              </a:graphicData>
            </a:graphic>
          </wp:inline>
        </w:drawing>
      </w:r>
    </w:p>
    <w:p w:rsidR="00F45B5C" w:rsidRPr="00570704" w:rsidRDefault="00F45B5C" w:rsidP="00F45B5C">
      <w:pPr>
        <w:rPr>
          <w:rFonts w:ascii="Arial" w:hAnsi="Arial" w:cs="Arial"/>
          <w:iCs/>
        </w:rPr>
      </w:pPr>
    </w:p>
    <w:p w:rsidR="00025525" w:rsidRPr="00570704" w:rsidRDefault="00025525" w:rsidP="00025525">
      <w:pPr>
        <w:rPr>
          <w:rFonts w:ascii="Arial" w:hAnsi="Arial" w:cs="Arial"/>
          <w:iCs/>
        </w:rPr>
      </w:pPr>
    </w:p>
    <w:p w:rsidR="002E2A9C" w:rsidRPr="00570704" w:rsidRDefault="002E2A9C" w:rsidP="001910A0">
      <w:pPr>
        <w:pStyle w:val="Heading4"/>
      </w:pPr>
      <w:r w:rsidRPr="00570704">
        <w:t xml:space="preserve">Skip </w:t>
      </w:r>
      <w:r w:rsidRPr="001910A0">
        <w:t>patterns</w:t>
      </w:r>
    </w:p>
    <w:p w:rsidR="00697E07" w:rsidRPr="00570704" w:rsidRDefault="00F45B5C" w:rsidP="00F45B5C">
      <w:pPr>
        <w:rPr>
          <w:rFonts w:ascii="Arial" w:hAnsi="Arial" w:cs="Arial"/>
        </w:rPr>
      </w:pPr>
      <w:r w:rsidRPr="00570704">
        <w:rPr>
          <w:rFonts w:ascii="Arial" w:hAnsi="Arial" w:cs="Arial"/>
        </w:rPr>
        <w:t>Certain responses may trigger additional questions. In this example, “</w:t>
      </w:r>
      <w:r w:rsidR="00373C73">
        <w:rPr>
          <w:rFonts w:ascii="Arial" w:hAnsi="Arial" w:cs="Arial"/>
        </w:rPr>
        <w:t>Other</w:t>
      </w:r>
      <w:r w:rsidRPr="00570704">
        <w:rPr>
          <w:rFonts w:ascii="Arial" w:hAnsi="Arial" w:cs="Arial"/>
        </w:rPr>
        <w:t xml:space="preserve">” is </w:t>
      </w:r>
    </w:p>
    <w:p w:rsidR="00F45B5C" w:rsidRPr="00570704" w:rsidRDefault="00F45B5C" w:rsidP="00F45B5C">
      <w:pPr>
        <w:rPr>
          <w:rFonts w:ascii="Arial" w:hAnsi="Arial" w:cs="Arial"/>
        </w:rPr>
      </w:pPr>
      <w:r w:rsidRPr="00570704">
        <w:rPr>
          <w:rFonts w:ascii="Arial" w:hAnsi="Arial" w:cs="Arial"/>
        </w:rPr>
        <w:t xml:space="preserve">selected for </w:t>
      </w:r>
      <w:r w:rsidR="00373C73">
        <w:rPr>
          <w:rFonts w:ascii="Arial" w:hAnsi="Arial" w:cs="Arial"/>
        </w:rPr>
        <w:t>maternal race</w:t>
      </w:r>
      <w:r w:rsidRPr="00570704">
        <w:rPr>
          <w:rFonts w:ascii="Arial" w:hAnsi="Arial" w:cs="Arial"/>
        </w:rPr>
        <w:t>. The user is then prompted to specify in a text response</w:t>
      </w:r>
      <w:r w:rsidR="00082504">
        <w:rPr>
          <w:rFonts w:ascii="Arial" w:hAnsi="Arial" w:cs="Arial"/>
        </w:rPr>
        <w:t>, “</w:t>
      </w:r>
      <w:r w:rsidR="00373C73">
        <w:rPr>
          <w:rFonts w:ascii="Arial" w:hAnsi="Arial" w:cs="Arial"/>
        </w:rPr>
        <w:t>Specify</w:t>
      </w:r>
      <w:r w:rsidR="00082504">
        <w:rPr>
          <w:rFonts w:ascii="Arial" w:hAnsi="Arial" w:cs="Arial"/>
        </w:rPr>
        <w:t>”</w:t>
      </w:r>
      <w:r w:rsidR="00373C73">
        <w:rPr>
          <w:rFonts w:ascii="Arial" w:hAnsi="Arial" w:cs="Arial"/>
        </w:rPr>
        <w:t>,</w:t>
      </w:r>
      <w:r w:rsidR="00082504">
        <w:rPr>
          <w:rFonts w:ascii="Arial" w:hAnsi="Arial" w:cs="Arial"/>
        </w:rPr>
        <w:t xml:space="preserve"> in a field that was not previously displayed</w:t>
      </w:r>
      <w:r w:rsidRPr="00570704">
        <w:rPr>
          <w:rFonts w:ascii="Arial" w:hAnsi="Arial" w:cs="Arial"/>
        </w:rPr>
        <w:t>.</w:t>
      </w:r>
    </w:p>
    <w:p w:rsidR="00166262" w:rsidRPr="00570704" w:rsidRDefault="00166262" w:rsidP="00F45B5C">
      <w:pPr>
        <w:rPr>
          <w:rFonts w:ascii="Arial" w:hAnsi="Arial" w:cs="Arial"/>
        </w:rPr>
      </w:pPr>
    </w:p>
    <w:p w:rsidR="00697E07" w:rsidRPr="00570704" w:rsidRDefault="00373C73" w:rsidP="00025525">
      <w:pPr>
        <w:jc w:val="center"/>
        <w:rPr>
          <w:rFonts w:ascii="Arial" w:hAnsi="Arial" w:cs="Arial"/>
        </w:rPr>
      </w:pPr>
      <w:r>
        <w:rPr>
          <w:rFonts w:ascii="Arial" w:hAnsi="Arial" w:cs="Arial"/>
          <w:noProof/>
        </w:rPr>
        <w:drawing>
          <wp:inline distT="0" distB="0" distL="0" distR="0">
            <wp:extent cx="4175760" cy="27584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75760" cy="2758440"/>
                    </a:xfrm>
                    <a:prstGeom prst="rect">
                      <a:avLst/>
                    </a:prstGeom>
                    <a:noFill/>
                    <a:ln>
                      <a:noFill/>
                    </a:ln>
                  </pic:spPr>
                </pic:pic>
              </a:graphicData>
            </a:graphic>
          </wp:inline>
        </w:drawing>
      </w:r>
    </w:p>
    <w:p w:rsidR="00F45B5C" w:rsidRPr="00570704" w:rsidRDefault="00F45B5C" w:rsidP="00F45B5C">
      <w:pPr>
        <w:rPr>
          <w:rFonts w:ascii="Arial" w:hAnsi="Arial" w:cs="Arial"/>
        </w:rPr>
      </w:pPr>
    </w:p>
    <w:p w:rsidR="00F45B5C" w:rsidRPr="00570704" w:rsidRDefault="00F45B5C" w:rsidP="00F45B5C">
      <w:pPr>
        <w:rPr>
          <w:rFonts w:ascii="Arial" w:hAnsi="Arial" w:cs="Arial"/>
        </w:rPr>
      </w:pPr>
    </w:p>
    <w:p w:rsidR="00F45B5C" w:rsidRPr="00570704" w:rsidRDefault="00F45B5C" w:rsidP="00F45B5C">
      <w:pPr>
        <w:rPr>
          <w:rFonts w:ascii="Arial" w:hAnsi="Arial" w:cs="Arial"/>
          <w:b/>
        </w:rPr>
      </w:pPr>
    </w:p>
    <w:p w:rsidR="00697E07" w:rsidRPr="00570704" w:rsidRDefault="00697E07" w:rsidP="00F45B5C">
      <w:pPr>
        <w:rPr>
          <w:rFonts w:ascii="Arial" w:hAnsi="Arial" w:cs="Arial"/>
          <w:b/>
        </w:rPr>
      </w:pPr>
    </w:p>
    <w:p w:rsidR="002E2A9C" w:rsidRPr="00570704" w:rsidRDefault="00F45B5C" w:rsidP="0059469B">
      <w:pPr>
        <w:pStyle w:val="Heading4"/>
      </w:pPr>
      <w:r w:rsidRPr="00570704">
        <w:t xml:space="preserve">Logic </w:t>
      </w:r>
      <w:r w:rsidRPr="0059469B">
        <w:t>checks</w:t>
      </w:r>
    </w:p>
    <w:p w:rsidR="00F45B5C" w:rsidRPr="00570704" w:rsidRDefault="00025525" w:rsidP="00F45B5C">
      <w:pPr>
        <w:rPr>
          <w:rFonts w:ascii="Arial" w:hAnsi="Arial" w:cs="Arial"/>
        </w:rPr>
      </w:pPr>
      <w:r w:rsidRPr="00570704">
        <w:rPr>
          <w:rFonts w:ascii="Arial" w:hAnsi="Arial" w:cs="Arial"/>
        </w:rPr>
        <w:t>Where possible, data is</w:t>
      </w:r>
      <w:r w:rsidR="00F45B5C" w:rsidRPr="00570704">
        <w:rPr>
          <w:rFonts w:ascii="Arial" w:hAnsi="Arial" w:cs="Arial"/>
        </w:rPr>
        <w:t xml:space="preserve"> compared and warnings are displayed if the logic fails.</w:t>
      </w:r>
    </w:p>
    <w:p w:rsidR="00F45B5C" w:rsidRPr="00570704" w:rsidRDefault="00F45B5C" w:rsidP="00F45B5C">
      <w:pPr>
        <w:rPr>
          <w:rFonts w:ascii="Arial" w:hAnsi="Arial" w:cs="Arial"/>
          <w:noProof/>
        </w:rPr>
      </w:pPr>
    </w:p>
    <w:p w:rsidR="00F45B5C" w:rsidRPr="00570704" w:rsidRDefault="00373C73" w:rsidP="00F45B5C">
      <w:pPr>
        <w:rPr>
          <w:rFonts w:ascii="Arial" w:hAnsi="Arial" w:cs="Arial"/>
          <w:noProof/>
        </w:rPr>
      </w:pPr>
      <w:r>
        <w:rPr>
          <w:noProof/>
        </w:rPr>
        <w:lastRenderedPageBreak/>
        <w:drawing>
          <wp:inline distT="0" distB="0" distL="0" distR="0" wp14:anchorId="4124DC38" wp14:editId="52E1D514">
            <wp:extent cx="5486400" cy="411099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4110990"/>
                    </a:xfrm>
                    <a:prstGeom prst="rect">
                      <a:avLst/>
                    </a:prstGeom>
                  </pic:spPr>
                </pic:pic>
              </a:graphicData>
            </a:graphic>
          </wp:inline>
        </w:drawing>
      </w:r>
    </w:p>
    <w:p w:rsidR="00F45B5C" w:rsidRPr="00570704" w:rsidRDefault="00F45B5C" w:rsidP="00F45B5C">
      <w:pPr>
        <w:rPr>
          <w:rFonts w:ascii="Arial" w:hAnsi="Arial" w:cs="Arial"/>
          <w:noProof/>
        </w:rPr>
      </w:pPr>
    </w:p>
    <w:p w:rsidR="00F45B5C" w:rsidRPr="00570704" w:rsidRDefault="00F45B5C" w:rsidP="00F45B5C">
      <w:pPr>
        <w:rPr>
          <w:rFonts w:ascii="Arial" w:hAnsi="Arial" w:cs="Arial"/>
        </w:rPr>
      </w:pPr>
    </w:p>
    <w:p w:rsidR="00F45B5C" w:rsidRPr="00570704" w:rsidRDefault="00F45B5C" w:rsidP="00F45B5C">
      <w:pPr>
        <w:rPr>
          <w:rFonts w:ascii="Arial" w:hAnsi="Arial" w:cs="Arial"/>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F45B5C" w:rsidRPr="00570704" w:rsidTr="006356FC">
        <w:trPr>
          <w:trHeight w:val="440"/>
        </w:trPr>
        <w:tc>
          <w:tcPr>
            <w:tcW w:w="8820" w:type="dxa"/>
            <w:shd w:val="clear" w:color="auto" w:fill="C00000"/>
            <w:vAlign w:val="center"/>
          </w:tcPr>
          <w:p w:rsidR="00F45B5C" w:rsidRPr="00570704" w:rsidRDefault="00F45B5C" w:rsidP="006356FC">
            <w:pPr>
              <w:jc w:val="center"/>
              <w:rPr>
                <w:rFonts w:ascii="Arial" w:hAnsi="Arial" w:cs="Arial"/>
                <w:b/>
              </w:rPr>
            </w:pPr>
            <w:r w:rsidRPr="00570704">
              <w:rPr>
                <w:rFonts w:ascii="Arial" w:hAnsi="Arial" w:cs="Arial"/>
                <w:b/>
              </w:rPr>
              <w:t>IMPORTANT</w:t>
            </w:r>
          </w:p>
        </w:tc>
      </w:tr>
      <w:tr w:rsidR="00F45B5C" w:rsidRPr="00570704" w:rsidTr="006356FC">
        <w:trPr>
          <w:trHeight w:val="1232"/>
        </w:trPr>
        <w:tc>
          <w:tcPr>
            <w:tcW w:w="8820" w:type="dxa"/>
            <w:shd w:val="clear" w:color="auto" w:fill="auto"/>
            <w:vAlign w:val="center"/>
          </w:tcPr>
          <w:p w:rsidR="00F45B5C" w:rsidRPr="00570704" w:rsidRDefault="00F45B5C" w:rsidP="006356FC">
            <w:pPr>
              <w:spacing w:before="240" w:line="360" w:lineRule="auto"/>
              <w:jc w:val="center"/>
              <w:rPr>
                <w:rFonts w:ascii="Arial" w:eastAsia="Calibri" w:hAnsi="Arial" w:cs="Arial"/>
                <w:b/>
              </w:rPr>
            </w:pPr>
            <w:r w:rsidRPr="00570704">
              <w:rPr>
                <w:rFonts w:ascii="Arial" w:hAnsi="Arial" w:cs="Arial"/>
                <w:b/>
              </w:rPr>
              <w:t>REDCap will warn you when you have not answered required fields and when your data are out of range, but it cannot prevent you from saving your data with these errors.</w:t>
            </w:r>
          </w:p>
        </w:tc>
      </w:tr>
    </w:tbl>
    <w:p w:rsidR="00697E07" w:rsidRPr="00570704" w:rsidRDefault="00697E07" w:rsidP="00697E07">
      <w:pPr>
        <w:rPr>
          <w:rFonts w:ascii="Arial" w:hAnsi="Arial" w:cs="Arial"/>
        </w:rPr>
      </w:pPr>
    </w:p>
    <w:p w:rsidR="00DC76F7" w:rsidRPr="00570704" w:rsidRDefault="00DC76F7" w:rsidP="00DC76F7">
      <w:pPr>
        <w:rPr>
          <w:rFonts w:ascii="Arial" w:eastAsia="SimSun" w:hAnsi="Arial" w:cs="Arial"/>
          <w:b/>
          <w:bCs/>
          <w:i/>
          <w:sz w:val="26"/>
          <w:szCs w:val="26"/>
        </w:rPr>
      </w:pPr>
    </w:p>
    <w:p w:rsidR="00166262" w:rsidRPr="00570704" w:rsidRDefault="002E2A9C" w:rsidP="0059469B">
      <w:pPr>
        <w:pStyle w:val="Heading4"/>
        <w:rPr>
          <w:rFonts w:eastAsia="SimSun"/>
        </w:rPr>
      </w:pPr>
      <w:r w:rsidRPr="00570704">
        <w:rPr>
          <w:rFonts w:eastAsia="SimSun"/>
        </w:rPr>
        <w:t xml:space="preserve">Audit </w:t>
      </w:r>
      <w:r w:rsidRPr="0059469B">
        <w:rPr>
          <w:rFonts w:eastAsia="SimSun"/>
        </w:rPr>
        <w:t>trails</w:t>
      </w:r>
    </w:p>
    <w:p w:rsidR="002E2A9C" w:rsidRPr="00570704" w:rsidRDefault="002E2A9C" w:rsidP="00DC76F7">
      <w:pPr>
        <w:rPr>
          <w:rFonts w:ascii="Arial" w:eastAsia="SimSun" w:hAnsi="Arial" w:cs="Arial"/>
          <w:b/>
          <w:bCs/>
          <w:i/>
          <w:sz w:val="26"/>
          <w:szCs w:val="26"/>
        </w:rPr>
      </w:pPr>
      <w:r w:rsidRPr="00570704">
        <w:rPr>
          <w:rFonts w:ascii="Arial" w:hAnsi="Arial" w:cs="Arial"/>
        </w:rPr>
        <w:t xml:space="preserve">REDCap saves audit trails: it is possible to see </w:t>
      </w:r>
      <w:r w:rsidR="00D6253A" w:rsidRPr="00570704">
        <w:rPr>
          <w:rFonts w:ascii="Arial" w:hAnsi="Arial" w:cs="Arial"/>
        </w:rPr>
        <w:t>the date and time when</w:t>
      </w:r>
      <w:r w:rsidRPr="00570704">
        <w:rPr>
          <w:rFonts w:ascii="Arial" w:hAnsi="Arial" w:cs="Arial"/>
        </w:rPr>
        <w:t xml:space="preserve"> data are saved, and by whom</w:t>
      </w:r>
      <w:r w:rsidR="00082504">
        <w:rPr>
          <w:rFonts w:ascii="Arial" w:hAnsi="Arial" w:cs="Arial"/>
        </w:rPr>
        <w:t xml:space="preserve"> (REDCap user</w:t>
      </w:r>
      <w:r w:rsidR="00D6253A" w:rsidRPr="00570704">
        <w:rPr>
          <w:rFonts w:ascii="Arial" w:hAnsi="Arial" w:cs="Arial"/>
        </w:rPr>
        <w:t>name)</w:t>
      </w:r>
      <w:r w:rsidRPr="00570704">
        <w:rPr>
          <w:rFonts w:ascii="Arial" w:hAnsi="Arial" w:cs="Arial"/>
        </w:rPr>
        <w:t xml:space="preserve">. Changes to </w:t>
      </w:r>
      <w:r w:rsidR="00D6253A" w:rsidRPr="00570704">
        <w:rPr>
          <w:rFonts w:ascii="Arial" w:hAnsi="Arial" w:cs="Arial"/>
        </w:rPr>
        <w:t>saved values are logged when the updates are saved in the audit log, but can also be seen by clicking on the “H” next to any field. This shows the audit trail history of that specific field.</w:t>
      </w:r>
    </w:p>
    <w:p w:rsidR="00166262" w:rsidRPr="00570704" w:rsidRDefault="00166262" w:rsidP="00DC76F7">
      <w:pPr>
        <w:rPr>
          <w:rFonts w:ascii="Arial" w:eastAsia="SimSun" w:hAnsi="Arial" w:cs="Arial"/>
          <w:bCs/>
          <w:sz w:val="26"/>
          <w:szCs w:val="26"/>
        </w:rPr>
      </w:pPr>
    </w:p>
    <w:p w:rsidR="00166262" w:rsidRPr="00570704" w:rsidRDefault="00E12496" w:rsidP="00025525">
      <w:pPr>
        <w:jc w:val="center"/>
        <w:rPr>
          <w:rFonts w:ascii="Arial" w:eastAsia="SimSun" w:hAnsi="Arial" w:cs="Arial"/>
          <w:bCs/>
          <w:sz w:val="26"/>
          <w:szCs w:val="26"/>
        </w:rPr>
      </w:pPr>
      <w:r>
        <w:rPr>
          <w:rFonts w:ascii="Arial" w:eastAsia="SimSun" w:hAnsi="Arial" w:cs="Arial"/>
          <w:bCs/>
          <w:noProof/>
          <w:sz w:val="26"/>
          <w:szCs w:val="26"/>
        </w:rPr>
        <w:lastRenderedPageBreak/>
        <w:drawing>
          <wp:inline distT="0" distB="0" distL="0" distR="0">
            <wp:extent cx="5478780" cy="1592580"/>
            <wp:effectExtent l="19050" t="19050" r="26670" b="266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8780" cy="1592580"/>
                    </a:xfrm>
                    <a:prstGeom prst="rect">
                      <a:avLst/>
                    </a:prstGeom>
                    <a:noFill/>
                    <a:ln>
                      <a:solidFill>
                        <a:schemeClr val="tx1"/>
                      </a:solidFill>
                    </a:ln>
                  </pic:spPr>
                </pic:pic>
              </a:graphicData>
            </a:graphic>
          </wp:inline>
        </w:drawing>
      </w:r>
    </w:p>
    <w:p w:rsidR="001F7ED9" w:rsidRPr="00570704" w:rsidRDefault="007B0183" w:rsidP="0059469B">
      <w:pPr>
        <w:pStyle w:val="Heading2"/>
      </w:pPr>
      <w:bookmarkStart w:id="43" w:name="_Toc72103605"/>
      <w:r w:rsidRPr="00570704">
        <w:t xml:space="preserve">Enter a </w:t>
      </w:r>
      <w:r w:rsidR="00D6253A" w:rsidRPr="00570704">
        <w:t xml:space="preserve">new </w:t>
      </w:r>
      <w:r w:rsidR="00E90A66">
        <w:t>participant</w:t>
      </w:r>
      <w:r w:rsidR="0073753E" w:rsidRPr="00570704">
        <w:t>: step by step instructions</w:t>
      </w:r>
      <w:bookmarkEnd w:id="43"/>
    </w:p>
    <w:p w:rsidR="00550996" w:rsidRPr="00570704" w:rsidRDefault="001F7ED9" w:rsidP="00550996">
      <w:pPr>
        <w:pStyle w:val="ListParagraph"/>
        <w:numPr>
          <w:ilvl w:val="0"/>
          <w:numId w:val="2"/>
        </w:numPr>
        <w:rPr>
          <w:rFonts w:ascii="Arial" w:hAnsi="Arial" w:cs="Arial"/>
          <w:sz w:val="20"/>
          <w:szCs w:val="20"/>
        </w:rPr>
      </w:pPr>
      <w:r w:rsidRPr="00570704">
        <w:rPr>
          <w:rFonts w:ascii="Arial" w:hAnsi="Arial" w:cs="Arial"/>
          <w:sz w:val="20"/>
          <w:szCs w:val="20"/>
        </w:rPr>
        <w:t>Log in to REDCap</w:t>
      </w:r>
      <w:r w:rsidR="007B0183" w:rsidRPr="00570704">
        <w:rPr>
          <w:rFonts w:ascii="Arial" w:hAnsi="Arial" w:cs="Arial"/>
          <w:sz w:val="20"/>
          <w:szCs w:val="20"/>
        </w:rPr>
        <w:t>.</w:t>
      </w:r>
      <w:r w:rsidR="005401D2" w:rsidRPr="00570704">
        <w:rPr>
          <w:rFonts w:ascii="Arial" w:hAnsi="Arial" w:cs="Arial"/>
          <w:sz w:val="20"/>
          <w:szCs w:val="20"/>
        </w:rPr>
        <w:t xml:space="preserve"> (See Section V</w:t>
      </w:r>
      <w:r w:rsidR="00DF4310" w:rsidRPr="00570704">
        <w:rPr>
          <w:rFonts w:ascii="Arial" w:hAnsi="Arial" w:cs="Arial"/>
          <w:sz w:val="20"/>
          <w:szCs w:val="20"/>
        </w:rPr>
        <w:t>I</w:t>
      </w:r>
      <w:r w:rsidR="005401D2" w:rsidRPr="00570704">
        <w:rPr>
          <w:rFonts w:ascii="Arial" w:hAnsi="Arial" w:cs="Arial"/>
          <w:sz w:val="20"/>
          <w:szCs w:val="20"/>
        </w:rPr>
        <w:t>.)</w:t>
      </w:r>
    </w:p>
    <w:p w:rsidR="001F7ED9" w:rsidRPr="00570704" w:rsidRDefault="008E7F2F" w:rsidP="006D2076">
      <w:pPr>
        <w:ind w:firstLine="360"/>
        <w:rPr>
          <w:rFonts w:ascii="Arial" w:hAnsi="Arial" w:cs="Arial"/>
          <w:b/>
        </w:rPr>
      </w:pPr>
      <w:r w:rsidRPr="00570704">
        <w:rPr>
          <w:rFonts w:ascii="Arial" w:hAnsi="Arial" w:cs="Arial"/>
          <w:noProof/>
        </w:rPr>
        <w:drawing>
          <wp:inline distT="0" distB="0" distL="0" distR="0">
            <wp:extent cx="5478780" cy="3710940"/>
            <wp:effectExtent l="19050" t="19050" r="7620" b="381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8780" cy="3710940"/>
                    </a:xfrm>
                    <a:prstGeom prst="rect">
                      <a:avLst/>
                    </a:prstGeom>
                    <a:noFill/>
                    <a:ln w="6350" cmpd="sng">
                      <a:solidFill>
                        <a:srgbClr val="000000"/>
                      </a:solidFill>
                      <a:miter lim="800000"/>
                      <a:headEnd/>
                      <a:tailEnd/>
                    </a:ln>
                    <a:effectLst/>
                  </pic:spPr>
                </pic:pic>
              </a:graphicData>
            </a:graphic>
          </wp:inline>
        </w:drawing>
      </w:r>
    </w:p>
    <w:p w:rsidR="001F7ED9" w:rsidRPr="00570704" w:rsidRDefault="001F7ED9" w:rsidP="001F7ED9">
      <w:pPr>
        <w:rPr>
          <w:rFonts w:ascii="Arial" w:hAnsi="Arial" w:cs="Arial"/>
          <w:b/>
        </w:rPr>
      </w:pPr>
    </w:p>
    <w:p w:rsidR="00670784" w:rsidRPr="00570704" w:rsidRDefault="00670784" w:rsidP="00B7095E">
      <w:pPr>
        <w:pStyle w:val="ListParagraph"/>
        <w:numPr>
          <w:ilvl w:val="0"/>
          <w:numId w:val="2"/>
        </w:numPr>
        <w:rPr>
          <w:rFonts w:ascii="Arial" w:hAnsi="Arial" w:cs="Arial"/>
          <w:sz w:val="20"/>
          <w:szCs w:val="20"/>
        </w:rPr>
      </w:pPr>
      <w:r w:rsidRPr="00570704">
        <w:rPr>
          <w:rFonts w:ascii="Arial" w:hAnsi="Arial" w:cs="Arial"/>
          <w:sz w:val="20"/>
          <w:szCs w:val="20"/>
        </w:rPr>
        <w:t>Click on “My Projects” in the top navigation bar.</w:t>
      </w:r>
    </w:p>
    <w:p w:rsidR="00670784" w:rsidRPr="00570704" w:rsidRDefault="00670784" w:rsidP="00670784">
      <w:pPr>
        <w:pStyle w:val="ListParagraph"/>
        <w:rPr>
          <w:rFonts w:ascii="Arial" w:hAnsi="Arial" w:cs="Arial"/>
          <w:sz w:val="20"/>
          <w:szCs w:val="20"/>
        </w:rPr>
      </w:pPr>
    </w:p>
    <w:p w:rsidR="007B0183" w:rsidRPr="00570704" w:rsidRDefault="007B0183" w:rsidP="00B7095E">
      <w:pPr>
        <w:pStyle w:val="ListParagraph"/>
        <w:numPr>
          <w:ilvl w:val="0"/>
          <w:numId w:val="2"/>
        </w:numPr>
        <w:rPr>
          <w:rFonts w:ascii="Arial" w:hAnsi="Arial" w:cs="Arial"/>
          <w:sz w:val="20"/>
          <w:szCs w:val="20"/>
        </w:rPr>
      </w:pPr>
      <w:r w:rsidRPr="00570704">
        <w:rPr>
          <w:rFonts w:ascii="Arial" w:hAnsi="Arial" w:cs="Arial"/>
          <w:sz w:val="20"/>
          <w:szCs w:val="20"/>
        </w:rPr>
        <w:t xml:space="preserve">Select the </w:t>
      </w:r>
      <w:r w:rsidR="0024163A" w:rsidRPr="00570704">
        <w:rPr>
          <w:rFonts w:ascii="Arial" w:hAnsi="Arial" w:cs="Arial"/>
          <w:sz w:val="20"/>
          <w:szCs w:val="20"/>
        </w:rPr>
        <w:t>“</w:t>
      </w:r>
      <w:proofErr w:type="spellStart"/>
      <w:r w:rsidR="00E90A66">
        <w:rPr>
          <w:rFonts w:ascii="Arial" w:hAnsi="Arial" w:cs="Arial"/>
          <w:sz w:val="20"/>
          <w:szCs w:val="20"/>
        </w:rPr>
        <w:t>NeoQIC</w:t>
      </w:r>
      <w:proofErr w:type="spellEnd"/>
      <w:r w:rsidR="0024163A" w:rsidRPr="00570704">
        <w:rPr>
          <w:rFonts w:ascii="Arial" w:hAnsi="Arial" w:cs="Arial"/>
          <w:sz w:val="20"/>
          <w:szCs w:val="20"/>
        </w:rPr>
        <w:t>”</w:t>
      </w:r>
      <w:r w:rsidR="00166262" w:rsidRPr="00570704">
        <w:rPr>
          <w:rFonts w:ascii="Arial" w:hAnsi="Arial" w:cs="Arial"/>
          <w:sz w:val="20"/>
          <w:szCs w:val="20"/>
        </w:rPr>
        <w:t xml:space="preserve"> project</w:t>
      </w:r>
      <w:r w:rsidR="00D6253A" w:rsidRPr="00570704">
        <w:rPr>
          <w:rFonts w:ascii="Arial" w:hAnsi="Arial" w:cs="Arial"/>
          <w:sz w:val="20"/>
          <w:szCs w:val="20"/>
        </w:rPr>
        <w:t xml:space="preserve"> to enter real data, or select the “</w:t>
      </w:r>
      <w:proofErr w:type="spellStart"/>
      <w:r w:rsidR="00E90A66">
        <w:rPr>
          <w:rFonts w:ascii="Arial" w:hAnsi="Arial" w:cs="Arial"/>
          <w:sz w:val="20"/>
          <w:szCs w:val="20"/>
        </w:rPr>
        <w:t>NeoQIC</w:t>
      </w:r>
      <w:proofErr w:type="spellEnd"/>
      <w:r w:rsidR="00D6253A" w:rsidRPr="00570704">
        <w:rPr>
          <w:rFonts w:ascii="Arial" w:hAnsi="Arial" w:cs="Arial"/>
          <w:sz w:val="20"/>
          <w:szCs w:val="20"/>
        </w:rPr>
        <w:t xml:space="preserve"> – FOR PRACTICE ONLY” project if entering </w:t>
      </w:r>
      <w:r w:rsidR="00D6253A" w:rsidRPr="00570704">
        <w:rPr>
          <w:rFonts w:ascii="Arial" w:hAnsi="Arial" w:cs="Arial"/>
          <w:i/>
          <w:sz w:val="20"/>
          <w:szCs w:val="20"/>
        </w:rPr>
        <w:t>test</w:t>
      </w:r>
      <w:r w:rsidR="00D6253A" w:rsidRPr="00570704">
        <w:rPr>
          <w:rFonts w:ascii="Arial" w:hAnsi="Arial" w:cs="Arial"/>
          <w:sz w:val="20"/>
          <w:szCs w:val="20"/>
        </w:rPr>
        <w:t xml:space="preserve"> data.</w:t>
      </w:r>
    </w:p>
    <w:p w:rsidR="007B0183" w:rsidRPr="00570704" w:rsidRDefault="007B0183" w:rsidP="00DE6D44">
      <w:pPr>
        <w:pStyle w:val="ListParagraph"/>
        <w:rPr>
          <w:rFonts w:ascii="Arial" w:hAnsi="Arial" w:cs="Arial"/>
          <w:sz w:val="20"/>
          <w:szCs w:val="20"/>
        </w:rPr>
      </w:pPr>
    </w:p>
    <w:p w:rsidR="007B0183" w:rsidRPr="00570704" w:rsidRDefault="007B0183" w:rsidP="00B7095E">
      <w:pPr>
        <w:pStyle w:val="ListParagraph"/>
        <w:numPr>
          <w:ilvl w:val="0"/>
          <w:numId w:val="2"/>
        </w:numPr>
        <w:spacing w:line="240" w:lineRule="auto"/>
        <w:rPr>
          <w:rFonts w:ascii="Arial" w:hAnsi="Arial" w:cs="Arial"/>
          <w:sz w:val="20"/>
          <w:szCs w:val="20"/>
        </w:rPr>
      </w:pPr>
      <w:r w:rsidRPr="00570704">
        <w:rPr>
          <w:rFonts w:ascii="Arial" w:hAnsi="Arial" w:cs="Arial"/>
          <w:sz w:val="20"/>
          <w:szCs w:val="20"/>
        </w:rPr>
        <w:t xml:space="preserve">On the left </w:t>
      </w:r>
      <w:r w:rsidR="00670784" w:rsidRPr="00570704">
        <w:rPr>
          <w:rFonts w:ascii="Arial" w:hAnsi="Arial" w:cs="Arial"/>
          <w:sz w:val="20"/>
          <w:szCs w:val="20"/>
        </w:rPr>
        <w:t>navigation bar</w:t>
      </w:r>
      <w:r w:rsidRPr="00570704">
        <w:rPr>
          <w:rFonts w:ascii="Arial" w:hAnsi="Arial" w:cs="Arial"/>
          <w:sz w:val="20"/>
          <w:szCs w:val="20"/>
        </w:rPr>
        <w:t xml:space="preserve"> under “Data Collection,” click </w:t>
      </w:r>
      <w:r w:rsidRPr="00570704">
        <w:rPr>
          <w:rFonts w:ascii="Arial" w:hAnsi="Arial" w:cs="Arial"/>
          <w:b/>
          <w:sz w:val="20"/>
          <w:szCs w:val="20"/>
        </w:rPr>
        <w:t>Add / Edit Records</w:t>
      </w:r>
      <w:r w:rsidRPr="00570704">
        <w:rPr>
          <w:rFonts w:ascii="Arial" w:hAnsi="Arial" w:cs="Arial"/>
          <w:sz w:val="20"/>
          <w:szCs w:val="20"/>
        </w:rPr>
        <w:t xml:space="preserve">. You will be brought to the screen below. </w:t>
      </w:r>
      <w:r w:rsidR="00D6253A" w:rsidRPr="00570704">
        <w:rPr>
          <w:rFonts w:ascii="Arial" w:hAnsi="Arial" w:cs="Arial"/>
          <w:sz w:val="20"/>
          <w:szCs w:val="20"/>
        </w:rPr>
        <w:t xml:space="preserve">Click on “Add new record” to start a new </w:t>
      </w:r>
      <w:r w:rsidR="00670784" w:rsidRPr="00570704">
        <w:rPr>
          <w:rFonts w:ascii="Arial" w:hAnsi="Arial" w:cs="Arial"/>
          <w:sz w:val="20"/>
          <w:szCs w:val="20"/>
        </w:rPr>
        <w:t>interview</w:t>
      </w:r>
      <w:r w:rsidR="00D6253A" w:rsidRPr="00570704">
        <w:rPr>
          <w:rFonts w:ascii="Arial" w:hAnsi="Arial" w:cs="Arial"/>
          <w:sz w:val="20"/>
          <w:szCs w:val="20"/>
        </w:rPr>
        <w:t>.</w:t>
      </w:r>
    </w:p>
    <w:p w:rsidR="00BE792D" w:rsidRPr="00570704" w:rsidRDefault="00BE792D" w:rsidP="00DE6D44">
      <w:pPr>
        <w:pStyle w:val="ListParagraph"/>
        <w:ind w:left="1440"/>
        <w:rPr>
          <w:rFonts w:ascii="Arial" w:hAnsi="Arial" w:cs="Arial"/>
          <w:sz w:val="24"/>
          <w:szCs w:val="24"/>
        </w:rPr>
      </w:pPr>
    </w:p>
    <w:p w:rsidR="001F7ED9" w:rsidRPr="00570704" w:rsidRDefault="008E7F2F" w:rsidP="00166262">
      <w:pPr>
        <w:pStyle w:val="ListParagraph"/>
        <w:spacing w:before="240" w:line="240" w:lineRule="auto"/>
        <w:ind w:left="0"/>
        <w:jc w:val="center"/>
        <w:rPr>
          <w:rFonts w:ascii="Arial" w:hAnsi="Arial" w:cs="Arial"/>
          <w:b/>
          <w:sz w:val="24"/>
          <w:szCs w:val="24"/>
        </w:rPr>
      </w:pPr>
      <w:r w:rsidRPr="00570704">
        <w:rPr>
          <w:rFonts w:ascii="Arial" w:hAnsi="Arial" w:cs="Arial"/>
          <w:noProof/>
        </w:rPr>
        <w:lastRenderedPageBreak/>
        <w:drawing>
          <wp:inline distT="0" distB="0" distL="0" distR="0">
            <wp:extent cx="4732020" cy="1211580"/>
            <wp:effectExtent l="19050" t="19050" r="0" b="762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2020" cy="1211580"/>
                    </a:xfrm>
                    <a:prstGeom prst="rect">
                      <a:avLst/>
                    </a:prstGeom>
                    <a:noFill/>
                    <a:ln w="6350" cmpd="sng">
                      <a:solidFill>
                        <a:srgbClr val="000000"/>
                      </a:solidFill>
                      <a:miter lim="800000"/>
                      <a:headEnd/>
                      <a:tailEnd/>
                    </a:ln>
                    <a:effectLst/>
                  </pic:spPr>
                </pic:pic>
              </a:graphicData>
            </a:graphic>
          </wp:inline>
        </w:drawing>
      </w:r>
    </w:p>
    <w:p w:rsidR="008040CF" w:rsidRPr="00570704" w:rsidRDefault="008040CF" w:rsidP="00D6253A">
      <w:pPr>
        <w:pStyle w:val="ListParagraph"/>
        <w:ind w:left="0"/>
        <w:rPr>
          <w:rFonts w:ascii="Arial" w:hAnsi="Arial" w:cs="Arial"/>
          <w:sz w:val="20"/>
          <w:szCs w:val="20"/>
        </w:rPr>
      </w:pPr>
    </w:p>
    <w:p w:rsidR="00702A77" w:rsidRPr="00570704" w:rsidRDefault="00D6253A" w:rsidP="00D6253A">
      <w:pPr>
        <w:numPr>
          <w:ilvl w:val="0"/>
          <w:numId w:val="2"/>
        </w:numPr>
        <w:rPr>
          <w:rFonts w:ascii="Arial" w:hAnsi="Arial" w:cs="Arial"/>
        </w:rPr>
      </w:pPr>
      <w:r w:rsidRPr="00570704">
        <w:rPr>
          <w:rFonts w:ascii="Arial" w:hAnsi="Arial" w:cs="Arial"/>
        </w:rPr>
        <w:t>A new survey</w:t>
      </w:r>
      <w:r w:rsidR="00783BB6" w:rsidRPr="00570704">
        <w:rPr>
          <w:rFonts w:ascii="Arial" w:hAnsi="Arial" w:cs="Arial"/>
        </w:rPr>
        <w:t xml:space="preserve"> </w:t>
      </w:r>
      <w:r w:rsidR="008040CF" w:rsidRPr="00570704">
        <w:rPr>
          <w:rFonts w:ascii="Arial" w:hAnsi="Arial" w:cs="Arial"/>
        </w:rPr>
        <w:t>Record Home Page will open</w:t>
      </w:r>
      <w:r w:rsidR="00670784" w:rsidRPr="00570704">
        <w:rPr>
          <w:rFonts w:ascii="Arial" w:hAnsi="Arial" w:cs="Arial"/>
        </w:rPr>
        <w:t>, with green text confirming that a new record is being created</w:t>
      </w:r>
      <w:r w:rsidR="008040CF" w:rsidRPr="00570704">
        <w:rPr>
          <w:rFonts w:ascii="Arial" w:hAnsi="Arial" w:cs="Arial"/>
        </w:rPr>
        <w:t>.</w:t>
      </w:r>
      <w:r w:rsidR="00670784" w:rsidRPr="00570704">
        <w:rPr>
          <w:rFonts w:ascii="Arial" w:hAnsi="Arial" w:cs="Arial"/>
        </w:rPr>
        <w:t xml:space="preserve"> The record ID for the interview is au</w:t>
      </w:r>
      <w:r w:rsidR="00082504">
        <w:rPr>
          <w:rFonts w:ascii="Arial" w:hAnsi="Arial" w:cs="Arial"/>
        </w:rPr>
        <w:t>tomatically generated by REDCap and cannot be changed.</w:t>
      </w:r>
      <w:r w:rsidR="008040CF" w:rsidRPr="00570704">
        <w:rPr>
          <w:rFonts w:ascii="Arial" w:hAnsi="Arial" w:cs="Arial"/>
        </w:rPr>
        <w:t xml:space="preserve"> On the Record Home Page, click on the gray circle next to the first (topmost) </w:t>
      </w:r>
      <w:r w:rsidR="00670784" w:rsidRPr="00570704">
        <w:rPr>
          <w:rFonts w:ascii="Arial" w:hAnsi="Arial" w:cs="Arial"/>
        </w:rPr>
        <w:t>data collection instrument (</w:t>
      </w:r>
      <w:r w:rsidR="00E90A66">
        <w:rPr>
          <w:rFonts w:ascii="Arial" w:hAnsi="Arial" w:cs="Arial"/>
        </w:rPr>
        <w:t>Chart Abstraction Measures</w:t>
      </w:r>
      <w:r w:rsidR="00670784" w:rsidRPr="00570704">
        <w:rPr>
          <w:rFonts w:ascii="Arial" w:hAnsi="Arial" w:cs="Arial"/>
        </w:rPr>
        <w:t>)</w:t>
      </w:r>
      <w:r w:rsidR="008040CF" w:rsidRPr="00570704">
        <w:rPr>
          <w:rFonts w:ascii="Arial" w:hAnsi="Arial" w:cs="Arial"/>
        </w:rPr>
        <w:t xml:space="preserve"> to </w:t>
      </w:r>
      <w:r w:rsidR="00670784" w:rsidRPr="00570704">
        <w:rPr>
          <w:rFonts w:ascii="Arial" w:hAnsi="Arial" w:cs="Arial"/>
        </w:rPr>
        <w:t xml:space="preserve">open that form and </w:t>
      </w:r>
      <w:r w:rsidR="008040CF" w:rsidRPr="00570704">
        <w:rPr>
          <w:rFonts w:ascii="Arial" w:hAnsi="Arial" w:cs="Arial"/>
        </w:rPr>
        <w:t>begin entering data</w:t>
      </w:r>
      <w:r w:rsidR="00783BB6" w:rsidRPr="00570704">
        <w:rPr>
          <w:rFonts w:ascii="Arial" w:hAnsi="Arial" w:cs="Arial"/>
        </w:rPr>
        <w:t xml:space="preserve">. </w:t>
      </w:r>
    </w:p>
    <w:p w:rsidR="00A35FA3" w:rsidRPr="00570704" w:rsidRDefault="00A35FA3" w:rsidP="00DE6D44">
      <w:pPr>
        <w:rPr>
          <w:rFonts w:ascii="Arial" w:hAnsi="Arial" w:cs="Arial"/>
        </w:rPr>
      </w:pPr>
    </w:p>
    <w:p w:rsidR="00E12496" w:rsidRPr="00E12496" w:rsidRDefault="00824F48" w:rsidP="00E12496">
      <w:pPr>
        <w:numPr>
          <w:ilvl w:val="0"/>
          <w:numId w:val="2"/>
        </w:numPr>
        <w:spacing w:after="240"/>
        <w:rPr>
          <w:rFonts w:ascii="Arial" w:hAnsi="Arial" w:cs="Arial"/>
        </w:rPr>
      </w:pPr>
      <w:r w:rsidRPr="00570704">
        <w:rPr>
          <w:rFonts w:ascii="Arial" w:hAnsi="Arial" w:cs="Arial"/>
        </w:rPr>
        <w:t>Answer all questions</w:t>
      </w:r>
      <w:r w:rsidR="00D6253A" w:rsidRPr="00570704">
        <w:rPr>
          <w:rFonts w:ascii="Arial" w:hAnsi="Arial" w:cs="Arial"/>
        </w:rPr>
        <w:t xml:space="preserve"> on the form</w:t>
      </w:r>
      <w:r w:rsidR="00DF4AAA" w:rsidRPr="00570704">
        <w:rPr>
          <w:rFonts w:ascii="Arial" w:hAnsi="Arial" w:cs="Arial"/>
        </w:rPr>
        <w:t>.</w:t>
      </w:r>
      <w:r w:rsidR="00D6253A" w:rsidRPr="00570704">
        <w:rPr>
          <w:rFonts w:ascii="Arial" w:hAnsi="Arial" w:cs="Arial"/>
        </w:rPr>
        <w:t xml:space="preserve"> If there is any confusion about responses, please add a comment on the appropriate question by clicking on the speech bubble next to the form question and enter your comment.</w:t>
      </w:r>
      <w:r w:rsidR="00DF4AAA" w:rsidRPr="00570704">
        <w:rPr>
          <w:rFonts w:ascii="Arial" w:hAnsi="Arial" w:cs="Arial"/>
        </w:rPr>
        <w:t xml:space="preserve"> </w:t>
      </w:r>
      <w:r w:rsidR="00670784" w:rsidRPr="00570704">
        <w:rPr>
          <w:rFonts w:ascii="Arial" w:hAnsi="Arial" w:cs="Arial"/>
        </w:rPr>
        <w:t>Don’t forget to click the button in the lower right corner of the pop-up box to save your comment or query</w:t>
      </w:r>
      <w:r w:rsidR="00D6253A" w:rsidRPr="00570704">
        <w:rPr>
          <w:rFonts w:ascii="Arial" w:hAnsi="Arial" w:cs="Arial"/>
        </w:rPr>
        <w:t>!</w:t>
      </w:r>
    </w:p>
    <w:p w:rsidR="00E12496" w:rsidRPr="00570704" w:rsidRDefault="00E12496" w:rsidP="00B7095E">
      <w:pPr>
        <w:numPr>
          <w:ilvl w:val="0"/>
          <w:numId w:val="2"/>
        </w:numPr>
        <w:spacing w:after="240"/>
        <w:rPr>
          <w:rFonts w:ascii="Arial" w:hAnsi="Arial" w:cs="Arial"/>
        </w:rPr>
      </w:pPr>
      <w:r>
        <w:rPr>
          <w:rFonts w:ascii="Arial" w:hAnsi="Arial" w:cs="Arial"/>
        </w:rPr>
        <w:t>There are special instructions for the Day of Life table – please refer to the section below entitled “Using the Day of Life Table”.</w:t>
      </w:r>
    </w:p>
    <w:p w:rsidR="002B4699" w:rsidRPr="00570704" w:rsidRDefault="00DF4AAA" w:rsidP="00B7095E">
      <w:pPr>
        <w:numPr>
          <w:ilvl w:val="0"/>
          <w:numId w:val="2"/>
        </w:numPr>
        <w:spacing w:after="240"/>
        <w:rPr>
          <w:rFonts w:ascii="Arial" w:hAnsi="Arial" w:cs="Arial"/>
        </w:rPr>
      </w:pPr>
      <w:r w:rsidRPr="00570704">
        <w:rPr>
          <w:rFonts w:ascii="Arial" w:hAnsi="Arial" w:cs="Arial"/>
        </w:rPr>
        <w:t>When you have finished entering data</w:t>
      </w:r>
      <w:r w:rsidR="00D6253A" w:rsidRPr="00570704">
        <w:rPr>
          <w:rFonts w:ascii="Arial" w:hAnsi="Arial" w:cs="Arial"/>
        </w:rPr>
        <w:t xml:space="preserve"> on the form</w:t>
      </w:r>
      <w:r w:rsidRPr="00570704">
        <w:rPr>
          <w:rFonts w:ascii="Arial" w:hAnsi="Arial" w:cs="Arial"/>
        </w:rPr>
        <w:t xml:space="preserve">, </w:t>
      </w:r>
      <w:r w:rsidR="00824F48" w:rsidRPr="00570704">
        <w:rPr>
          <w:rFonts w:ascii="Arial" w:hAnsi="Arial" w:cs="Arial"/>
        </w:rPr>
        <w:t>set the</w:t>
      </w:r>
      <w:r w:rsidR="00D6253A" w:rsidRPr="00570704">
        <w:rPr>
          <w:rFonts w:ascii="Arial" w:hAnsi="Arial" w:cs="Arial"/>
        </w:rPr>
        <w:t xml:space="preserve"> form</w:t>
      </w:r>
      <w:r w:rsidR="00824F48" w:rsidRPr="00570704">
        <w:rPr>
          <w:rFonts w:ascii="Arial" w:hAnsi="Arial" w:cs="Arial"/>
        </w:rPr>
        <w:t xml:space="preserve"> status </w:t>
      </w:r>
      <w:r w:rsidR="00D6253A" w:rsidRPr="00570704">
        <w:rPr>
          <w:rFonts w:ascii="Arial" w:hAnsi="Arial" w:cs="Arial"/>
        </w:rPr>
        <w:t xml:space="preserve">question </w:t>
      </w:r>
      <w:r w:rsidR="00824F48" w:rsidRPr="00570704">
        <w:rPr>
          <w:rFonts w:ascii="Arial" w:hAnsi="Arial" w:cs="Arial"/>
        </w:rPr>
        <w:t xml:space="preserve">at the bottom </w:t>
      </w:r>
      <w:r w:rsidR="00824F48" w:rsidRPr="00570704">
        <w:rPr>
          <w:rFonts w:ascii="Arial" w:hAnsi="Arial" w:cs="Arial"/>
          <w:noProof/>
        </w:rPr>
        <w:t>of</w:t>
      </w:r>
      <w:r w:rsidR="00824F48" w:rsidRPr="00570704">
        <w:rPr>
          <w:rFonts w:ascii="Arial" w:hAnsi="Arial" w:cs="Arial"/>
        </w:rPr>
        <w:t xml:space="preserve"> the form to “</w:t>
      </w:r>
      <w:r w:rsidR="00702A77" w:rsidRPr="00570704">
        <w:rPr>
          <w:rFonts w:ascii="Arial" w:hAnsi="Arial" w:cs="Arial"/>
        </w:rPr>
        <w:t>Complete</w:t>
      </w:r>
      <w:r w:rsidR="00824F48" w:rsidRPr="00570704">
        <w:rPr>
          <w:rFonts w:ascii="Arial" w:hAnsi="Arial" w:cs="Arial"/>
        </w:rPr>
        <w:t>”</w:t>
      </w:r>
      <w:r w:rsidR="0024163A" w:rsidRPr="00570704">
        <w:rPr>
          <w:rFonts w:ascii="Arial" w:hAnsi="Arial" w:cs="Arial"/>
        </w:rPr>
        <w:t xml:space="preserve"> (or “Unverified” if </w:t>
      </w:r>
      <w:r w:rsidR="00E12496">
        <w:rPr>
          <w:rFonts w:ascii="Arial" w:hAnsi="Arial" w:cs="Arial"/>
        </w:rPr>
        <w:t>data entry is not complete for the form yet</w:t>
      </w:r>
      <w:r w:rsidR="00702A77" w:rsidRPr="00570704">
        <w:rPr>
          <w:rFonts w:ascii="Arial" w:hAnsi="Arial" w:cs="Arial"/>
        </w:rPr>
        <w:t>).</w:t>
      </w:r>
      <w:r w:rsidRPr="00570704">
        <w:rPr>
          <w:rFonts w:ascii="Arial" w:hAnsi="Arial" w:cs="Arial"/>
        </w:rPr>
        <w:t xml:space="preserve"> If your data entry is interrupted, </w:t>
      </w:r>
      <w:r w:rsidR="0024163A" w:rsidRPr="00570704">
        <w:rPr>
          <w:rFonts w:ascii="Arial" w:hAnsi="Arial" w:cs="Arial"/>
        </w:rPr>
        <w:t xml:space="preserve">we recommend </w:t>
      </w:r>
      <w:r w:rsidR="00670784" w:rsidRPr="00570704">
        <w:rPr>
          <w:rFonts w:ascii="Arial" w:hAnsi="Arial" w:cs="Arial"/>
        </w:rPr>
        <w:t>leaving</w:t>
      </w:r>
      <w:r w:rsidR="0024163A" w:rsidRPr="00570704">
        <w:rPr>
          <w:rFonts w:ascii="Arial" w:hAnsi="Arial" w:cs="Arial"/>
        </w:rPr>
        <w:t xml:space="preserve"> the </w:t>
      </w:r>
      <w:r w:rsidR="00D6253A" w:rsidRPr="00570704">
        <w:rPr>
          <w:rFonts w:ascii="Arial" w:hAnsi="Arial" w:cs="Arial"/>
        </w:rPr>
        <w:t xml:space="preserve">form </w:t>
      </w:r>
      <w:r w:rsidR="0024163A" w:rsidRPr="00570704">
        <w:rPr>
          <w:rFonts w:ascii="Arial" w:hAnsi="Arial" w:cs="Arial"/>
        </w:rPr>
        <w:t xml:space="preserve">status </w:t>
      </w:r>
      <w:r w:rsidR="00670784" w:rsidRPr="00570704">
        <w:rPr>
          <w:rFonts w:ascii="Arial" w:hAnsi="Arial" w:cs="Arial"/>
        </w:rPr>
        <w:t>as the default</w:t>
      </w:r>
      <w:r w:rsidRPr="00570704">
        <w:rPr>
          <w:rFonts w:ascii="Arial" w:hAnsi="Arial" w:cs="Arial"/>
        </w:rPr>
        <w:t xml:space="preserve"> “</w:t>
      </w:r>
      <w:r w:rsidR="00670784" w:rsidRPr="00570704">
        <w:rPr>
          <w:rFonts w:ascii="Arial" w:hAnsi="Arial" w:cs="Arial"/>
        </w:rPr>
        <w:t>Incomplete</w:t>
      </w:r>
      <w:r w:rsidRPr="00570704">
        <w:rPr>
          <w:rFonts w:ascii="Arial" w:hAnsi="Arial" w:cs="Arial"/>
        </w:rPr>
        <w:t>” as a prompt for later completion.</w:t>
      </w:r>
    </w:p>
    <w:p w:rsidR="00AE466D" w:rsidRPr="00570704" w:rsidRDefault="00AE466D" w:rsidP="00B7095E">
      <w:pPr>
        <w:numPr>
          <w:ilvl w:val="0"/>
          <w:numId w:val="2"/>
        </w:numPr>
        <w:spacing w:after="240"/>
        <w:rPr>
          <w:rFonts w:ascii="Arial" w:hAnsi="Arial" w:cs="Arial"/>
        </w:rPr>
      </w:pPr>
      <w:r w:rsidRPr="00570704">
        <w:rPr>
          <w:rFonts w:ascii="Arial" w:hAnsi="Arial" w:cs="Arial"/>
        </w:rPr>
        <w:t xml:space="preserve">Click on “Save </w:t>
      </w:r>
      <w:r w:rsidR="00702A77" w:rsidRPr="00570704">
        <w:rPr>
          <w:rFonts w:ascii="Arial" w:hAnsi="Arial" w:cs="Arial"/>
        </w:rPr>
        <w:t>&amp;</w:t>
      </w:r>
      <w:r w:rsidRPr="00570704">
        <w:rPr>
          <w:rFonts w:ascii="Arial" w:hAnsi="Arial" w:cs="Arial"/>
        </w:rPr>
        <w:t xml:space="preserve"> </w:t>
      </w:r>
      <w:r w:rsidR="0024163A" w:rsidRPr="00570704">
        <w:rPr>
          <w:rFonts w:ascii="Arial" w:hAnsi="Arial" w:cs="Arial"/>
        </w:rPr>
        <w:t xml:space="preserve">Exit” to return to the participant’s Record Home Page, or click on “Save &amp; </w:t>
      </w:r>
      <w:r w:rsidR="00702A77" w:rsidRPr="00570704">
        <w:rPr>
          <w:rFonts w:ascii="Arial" w:hAnsi="Arial" w:cs="Arial"/>
        </w:rPr>
        <w:t>G</w:t>
      </w:r>
      <w:r w:rsidR="0024163A" w:rsidRPr="00570704">
        <w:rPr>
          <w:rFonts w:ascii="Arial" w:hAnsi="Arial" w:cs="Arial"/>
        </w:rPr>
        <w:t>o to Next Form</w:t>
      </w:r>
      <w:r w:rsidRPr="00570704">
        <w:rPr>
          <w:rFonts w:ascii="Arial" w:hAnsi="Arial" w:cs="Arial"/>
        </w:rPr>
        <w:t xml:space="preserve">” </w:t>
      </w:r>
      <w:r w:rsidR="0024163A" w:rsidRPr="00570704">
        <w:rPr>
          <w:rFonts w:ascii="Arial" w:hAnsi="Arial" w:cs="Arial"/>
        </w:rPr>
        <w:t xml:space="preserve">to cause the </w:t>
      </w:r>
      <w:r w:rsidRPr="00570704">
        <w:rPr>
          <w:rFonts w:ascii="Arial" w:hAnsi="Arial" w:cs="Arial"/>
        </w:rPr>
        <w:t xml:space="preserve">next </w:t>
      </w:r>
      <w:r w:rsidR="00670784" w:rsidRPr="00570704">
        <w:rPr>
          <w:rFonts w:ascii="Arial" w:hAnsi="Arial" w:cs="Arial"/>
        </w:rPr>
        <w:t xml:space="preserve">data entry </w:t>
      </w:r>
      <w:r w:rsidRPr="00570704">
        <w:rPr>
          <w:rFonts w:ascii="Arial" w:hAnsi="Arial" w:cs="Arial"/>
        </w:rPr>
        <w:t xml:space="preserve">form </w:t>
      </w:r>
      <w:r w:rsidR="0024163A" w:rsidRPr="00570704">
        <w:rPr>
          <w:rFonts w:ascii="Arial" w:hAnsi="Arial" w:cs="Arial"/>
        </w:rPr>
        <w:t>to</w:t>
      </w:r>
      <w:r w:rsidRPr="00570704">
        <w:rPr>
          <w:rFonts w:ascii="Arial" w:hAnsi="Arial" w:cs="Arial"/>
        </w:rPr>
        <w:t xml:space="preserve"> automatically open.</w:t>
      </w:r>
    </w:p>
    <w:p w:rsidR="00D6253A" w:rsidRPr="00570704" w:rsidRDefault="008E7F2F" w:rsidP="00D6253A">
      <w:pPr>
        <w:ind w:left="360"/>
        <w:jc w:val="center"/>
        <w:rPr>
          <w:rFonts w:ascii="Arial" w:hAnsi="Arial" w:cs="Arial"/>
          <w:noProof/>
        </w:rPr>
      </w:pPr>
      <w:r w:rsidRPr="00570704">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4827270</wp:posOffset>
                </wp:positionH>
                <wp:positionV relativeFrom="paragraph">
                  <wp:posOffset>1504950</wp:posOffset>
                </wp:positionV>
                <wp:extent cx="850265" cy="635"/>
                <wp:effectExtent l="26670" t="76200" r="18415" b="75565"/>
                <wp:wrapNone/>
                <wp:docPr id="4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50265" cy="635"/>
                        </a:xfrm>
                        <a:prstGeom prst="bentConnector3">
                          <a:avLst>
                            <a:gd name="adj1" fmla="val 49963"/>
                          </a:avLst>
                        </a:prstGeom>
                        <a:noFill/>
                        <a:ln w="19050" algn="ctr">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144D77" id="Straight Arrow Connector 13" o:spid="_x0000_s1026" type="#_x0000_t34" style="position:absolute;margin-left:380.1pt;margin-top:118.5pt;width:66.95pt;height:.0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" adj="10792" strokecolor="red" strokeweight="1.5pt">
                <v:stroke endarrow="open"/>
              </v:shape>
            </w:pict>
          </mc:Fallback>
        </mc:AlternateContent>
      </w:r>
      <w:r w:rsidRPr="00570704">
        <w:rPr>
          <w:rFonts w:ascii="Arial" w:hAnsi="Arial" w:cs="Arial"/>
          <w:noProof/>
        </w:rPr>
        <w:drawing>
          <wp:inline distT="0" distB="0" distL="0" distR="0">
            <wp:extent cx="4358640" cy="1752600"/>
            <wp:effectExtent l="19050" t="1905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8640" cy="1752600"/>
                    </a:xfrm>
                    <a:prstGeom prst="rect">
                      <a:avLst/>
                    </a:prstGeom>
                    <a:noFill/>
                    <a:ln w="6350" cmpd="sng">
                      <a:solidFill>
                        <a:srgbClr val="000000"/>
                      </a:solidFill>
                      <a:miter lim="800000"/>
                      <a:headEnd/>
                      <a:tailEnd/>
                    </a:ln>
                    <a:effectLst/>
                  </pic:spPr>
                </pic:pic>
              </a:graphicData>
            </a:graphic>
          </wp:inline>
        </w:drawing>
      </w:r>
    </w:p>
    <w:p w:rsidR="00D6253A" w:rsidRPr="00570704" w:rsidRDefault="00D6253A" w:rsidP="00D6253A">
      <w:pPr>
        <w:spacing w:line="120" w:lineRule="exact"/>
        <w:ind w:left="360"/>
        <w:jc w:val="center"/>
        <w:rPr>
          <w:rFonts w:ascii="Arial" w:hAnsi="Arial" w:cs="Arial"/>
        </w:rPr>
      </w:pPr>
    </w:p>
    <w:p w:rsidR="00D6253A" w:rsidRPr="00570704" w:rsidRDefault="00D6253A" w:rsidP="00D6253A">
      <w:pPr>
        <w:ind w:left="360"/>
        <w:rPr>
          <w:rFonts w:ascii="Arial" w:hAnsi="Arial" w:cs="Arial"/>
        </w:rPr>
      </w:pPr>
    </w:p>
    <w:p w:rsidR="00D6253A" w:rsidRPr="00570704" w:rsidRDefault="00D6253A" w:rsidP="00D6253A">
      <w:pPr>
        <w:ind w:left="720"/>
        <w:rPr>
          <w:rFonts w:ascii="Arial" w:hAnsi="Arial" w:cs="Arial"/>
        </w:rPr>
      </w:pPr>
      <w:r w:rsidRPr="00570704">
        <w:rPr>
          <w:rFonts w:ascii="Arial" w:hAnsi="Arial" w:cs="Arial"/>
        </w:rPr>
        <w:t xml:space="preserve">One could also click on “Save &amp; Stay” which will save the data but stay on the same form. Clicking “Cancel” will exit the form </w:t>
      </w:r>
      <w:r w:rsidRPr="00570704">
        <w:rPr>
          <w:rFonts w:ascii="Arial" w:hAnsi="Arial" w:cs="Arial"/>
          <w:b/>
          <w:i/>
        </w:rPr>
        <w:t>without</w:t>
      </w:r>
      <w:r w:rsidRPr="00570704">
        <w:rPr>
          <w:rFonts w:ascii="Arial" w:hAnsi="Arial" w:cs="Arial"/>
        </w:rPr>
        <w:t xml:space="preserve"> saving the data and return to the Record Home page.</w:t>
      </w:r>
    </w:p>
    <w:p w:rsidR="00947A99" w:rsidRPr="00570704" w:rsidRDefault="00947A99" w:rsidP="00E90A66">
      <w:pPr>
        <w:rPr>
          <w:rFonts w:ascii="Arial" w:hAnsi="Arial" w:cs="Arial"/>
          <w:b/>
          <w:i/>
        </w:rPr>
      </w:pPr>
    </w:p>
    <w:p w:rsidR="0073753E" w:rsidRDefault="0073753E" w:rsidP="00D6253A">
      <w:pPr>
        <w:ind w:left="720"/>
        <w:rPr>
          <w:rFonts w:ascii="Arial" w:hAnsi="Arial" w:cs="Arial"/>
          <w:b/>
        </w:rPr>
      </w:pPr>
    </w:p>
    <w:p w:rsidR="00C73D03" w:rsidRDefault="00C73D03" w:rsidP="00C73D03">
      <w:pPr>
        <w:pStyle w:val="Heading1"/>
      </w:pPr>
      <w:bookmarkStart w:id="44" w:name="_Hlk71719068"/>
      <w:bookmarkStart w:id="45" w:name="_Toc72103606"/>
      <w:bookmarkEnd w:id="44"/>
      <w:r>
        <w:lastRenderedPageBreak/>
        <w:t>Using the Day of Life Table</w:t>
      </w:r>
      <w:bookmarkEnd w:id="45"/>
    </w:p>
    <w:p w:rsidR="00C73D03" w:rsidRDefault="00C73D03" w:rsidP="00C73D03">
      <w:pPr>
        <w:pStyle w:val="Heading2"/>
      </w:pPr>
      <w:bookmarkStart w:id="46" w:name="_Hlk71717602"/>
      <w:bookmarkStart w:id="47" w:name="_Toc72103607"/>
      <w:bookmarkEnd w:id="46"/>
      <w:r>
        <w:t>Introduction</w:t>
      </w:r>
      <w:bookmarkEnd w:id="47"/>
    </w:p>
    <w:p w:rsidR="00C73D03" w:rsidRDefault="00C73D03" w:rsidP="00C73D03">
      <w:r>
        <w:t xml:space="preserve">The </w:t>
      </w:r>
      <w:proofErr w:type="spellStart"/>
      <w:r w:rsidRPr="00E16FA7">
        <w:rPr>
          <w:b/>
          <w:bCs/>
        </w:rPr>
        <w:t>NeoQIC</w:t>
      </w:r>
      <w:proofErr w:type="spellEnd"/>
      <w:r>
        <w:t xml:space="preserve"> project has several variables that are collected multiple times for a given patient. This data collection is done on a daily basis, but not for every day of a patient’s stay. To manage this, a form called </w:t>
      </w:r>
      <w:r w:rsidRPr="00E16FA7">
        <w:rPr>
          <w:b/>
          <w:bCs/>
        </w:rPr>
        <w:t>Chart Abstracted Measures – DOL</w:t>
      </w:r>
      <w:r>
        <w:t xml:space="preserve"> collects Day-of-Life (DOL) specific data. The following section explains how to create a record and collect data abstracted from the charts for both general and DOL-specific data collection.</w:t>
      </w:r>
    </w:p>
    <w:p w:rsidR="00C73D03" w:rsidRDefault="00C73D03" w:rsidP="00C73D03">
      <w:pPr>
        <w:pStyle w:val="Heading2"/>
      </w:pPr>
      <w:bookmarkStart w:id="48" w:name="_Toc72103608"/>
      <w:r>
        <w:t>Creating a Record</w:t>
      </w:r>
      <w:bookmarkEnd w:id="48"/>
    </w:p>
    <w:p w:rsidR="00C73D03" w:rsidRDefault="008E7F2F" w:rsidP="00C73D03">
      <w:r>
        <w:rPr>
          <w:noProof/>
        </w:rPr>
        <w:drawing>
          <wp:anchor distT="0" distB="0" distL="114300" distR="114300" simplePos="0" relativeHeight="251669504" behindDoc="0" locked="0" layoutInCell="1" allowOverlap="1">
            <wp:simplePos x="0" y="0"/>
            <wp:positionH relativeFrom="column">
              <wp:posOffset>2774950</wp:posOffset>
            </wp:positionH>
            <wp:positionV relativeFrom="paragraph">
              <wp:posOffset>8890</wp:posOffset>
            </wp:positionV>
            <wp:extent cx="2901950" cy="1765300"/>
            <wp:effectExtent l="0" t="0" r="0" b="0"/>
            <wp:wrapThrough wrapText="bothSides">
              <wp:wrapPolygon edited="0">
                <wp:start x="0" y="0"/>
                <wp:lineTo x="0" y="21445"/>
                <wp:lineTo x="21411" y="21445"/>
                <wp:lineTo x="21411" y="0"/>
                <wp:lineTo x="0" y="0"/>
              </wp:wrapPolygon>
            </wp:wrapThrough>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195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D03">
        <w:t xml:space="preserve">Once in the REDCap, the </w:t>
      </w:r>
      <w:r w:rsidR="00C73D03">
        <w:rPr>
          <w:b/>
          <w:bCs/>
        </w:rPr>
        <w:t xml:space="preserve">Left-Hand Column </w:t>
      </w:r>
      <w:r w:rsidR="00C73D03">
        <w:t xml:space="preserve">is where you will find links to all parts of the project. To create a new record (that is, for a new patient), you can use the </w:t>
      </w:r>
      <w:r w:rsidR="00C73D03">
        <w:rPr>
          <w:b/>
          <w:bCs/>
        </w:rPr>
        <w:t xml:space="preserve">Add / Edit Records </w:t>
      </w:r>
      <w:r w:rsidR="00C73D03">
        <w:t xml:space="preserve">button. (The </w:t>
      </w:r>
      <w:r w:rsidR="00C73D03">
        <w:rPr>
          <w:b/>
          <w:bCs/>
        </w:rPr>
        <w:t>Record Status Dashboard</w:t>
      </w:r>
      <w:r w:rsidR="00C73D03">
        <w:t>, located above it, will show you a view of all records in the project from your institution.)</w:t>
      </w:r>
    </w:p>
    <w:p w:rsidR="00C73D03" w:rsidRDefault="00C73D03" w:rsidP="00C73D03"/>
    <w:p w:rsidR="00C73D03" w:rsidRDefault="00C73D03" w:rsidP="00C73D03">
      <w:r>
        <w:t xml:space="preserve">Once on the </w:t>
      </w:r>
      <w:r>
        <w:rPr>
          <w:b/>
          <w:bCs/>
        </w:rPr>
        <w:t xml:space="preserve">Add / Edit Records </w:t>
      </w:r>
      <w:r>
        <w:t xml:space="preserve">page, you can create a new record with the </w:t>
      </w:r>
      <w:r>
        <w:rPr>
          <w:b/>
          <w:bCs/>
        </w:rPr>
        <w:t>+ Add new record</w:t>
      </w:r>
      <w:r>
        <w:t xml:space="preserve"> button:</w:t>
      </w:r>
    </w:p>
    <w:p w:rsidR="00C73D03" w:rsidRDefault="008E7F2F" w:rsidP="00C73D03">
      <w:r w:rsidRPr="002633CF">
        <w:rPr>
          <w:noProof/>
        </w:rPr>
        <w:drawing>
          <wp:inline distT="0" distB="0" distL="0" distR="0">
            <wp:extent cx="5943600" cy="211836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118360"/>
                    </a:xfrm>
                    <a:prstGeom prst="rect">
                      <a:avLst/>
                    </a:prstGeom>
                    <a:noFill/>
                    <a:ln>
                      <a:noFill/>
                    </a:ln>
                  </pic:spPr>
                </pic:pic>
              </a:graphicData>
            </a:graphic>
          </wp:inline>
        </w:drawing>
      </w:r>
    </w:p>
    <w:p w:rsidR="00C73D03" w:rsidRPr="001A0A84" w:rsidRDefault="008E7F2F" w:rsidP="00C73D03">
      <w:r>
        <w:rPr>
          <w:noProof/>
        </w:rPr>
        <w:lastRenderedPageBreak/>
        <w:drawing>
          <wp:anchor distT="0" distB="0" distL="114300" distR="114300" simplePos="0" relativeHeight="251670528" behindDoc="0" locked="0" layoutInCell="1" allowOverlap="1">
            <wp:simplePos x="0" y="0"/>
            <wp:positionH relativeFrom="column">
              <wp:posOffset>3564890</wp:posOffset>
            </wp:positionH>
            <wp:positionV relativeFrom="paragraph">
              <wp:posOffset>8255</wp:posOffset>
            </wp:positionV>
            <wp:extent cx="2910205" cy="1898015"/>
            <wp:effectExtent l="0" t="0" r="0" b="0"/>
            <wp:wrapThrough wrapText="bothSides">
              <wp:wrapPolygon edited="0">
                <wp:start x="0" y="0"/>
                <wp:lineTo x="0" y="21463"/>
                <wp:lineTo x="21492" y="21463"/>
                <wp:lineTo x="21492" y="0"/>
                <wp:lineTo x="0" y="0"/>
              </wp:wrapPolygon>
            </wp:wrapThrough>
            <wp:docPr id="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0205"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03">
        <w:t xml:space="preserve">This brings you to the </w:t>
      </w:r>
      <w:r w:rsidR="00C73D03">
        <w:rPr>
          <w:b/>
          <w:bCs/>
        </w:rPr>
        <w:t>Record Home Page</w:t>
      </w:r>
      <w:r w:rsidR="00C73D03" w:rsidRPr="001A0A84">
        <w:t xml:space="preserve">, </w:t>
      </w:r>
      <w:r w:rsidR="00C73D03">
        <w:t xml:space="preserve">where you can see the </w:t>
      </w:r>
      <w:r w:rsidR="00C73D03">
        <w:rPr>
          <w:b/>
          <w:bCs/>
        </w:rPr>
        <w:t>Data Collection Forms</w:t>
      </w:r>
      <w:r w:rsidR="00C73D03">
        <w:t xml:space="preserve"> in the record. As this is a new record, the </w:t>
      </w:r>
      <w:r w:rsidR="00C73D03">
        <w:rPr>
          <w:b/>
          <w:bCs/>
        </w:rPr>
        <w:t>Status</w:t>
      </w:r>
      <w:r w:rsidR="00C73D03">
        <w:t xml:space="preserve"> circles start out empty; once data is saved for each form, a color will indicate whether the form is complete. To enter a form, you can click on the corresponding circle. For now, start with the first one, </w:t>
      </w:r>
      <w:r w:rsidR="00C73D03">
        <w:rPr>
          <w:b/>
          <w:bCs/>
        </w:rPr>
        <w:t>Chart Abstracted Measures</w:t>
      </w:r>
      <w:r w:rsidR="00C73D03" w:rsidRPr="001A0A84">
        <w:t>.</w:t>
      </w:r>
    </w:p>
    <w:p w:rsidR="00C73D03" w:rsidRDefault="00C73D03" w:rsidP="00C73D03"/>
    <w:p w:rsidR="00C73D03" w:rsidRDefault="00C73D03" w:rsidP="00C73D03"/>
    <w:p w:rsidR="00C73D03" w:rsidRDefault="00C73D03" w:rsidP="00C73D03">
      <w:pPr>
        <w:pStyle w:val="Heading2"/>
      </w:pPr>
      <w:bookmarkStart w:id="49" w:name="_Toc72103609"/>
      <w:r>
        <w:t>Recording Data</w:t>
      </w:r>
      <w:bookmarkEnd w:id="49"/>
    </w:p>
    <w:p w:rsidR="00C73D03" w:rsidRPr="00F673BA" w:rsidRDefault="00C73D03" w:rsidP="00C73D03">
      <w:r>
        <w:t xml:space="preserve">Now that you are in the data collection form, you will see instructions for how to fill it out, followed by questions whose data should be abstracted from the patient’s medical charts. Fill these out to the best of your abilities- if a field says </w:t>
      </w:r>
      <w:r>
        <w:rPr>
          <w:b/>
          <w:bCs/>
        </w:rPr>
        <w:t>*must provide value</w:t>
      </w:r>
      <w:r>
        <w:t xml:space="preserve"> you will be prompted to fill it in before saving the form; that said, you are still able to save a form even without these.</w:t>
      </w:r>
    </w:p>
    <w:p w:rsidR="00C73D03" w:rsidRDefault="008E7F2F" w:rsidP="00C73D03">
      <w:r w:rsidRPr="002633CF">
        <w:rPr>
          <w:noProof/>
        </w:rPr>
        <w:drawing>
          <wp:inline distT="0" distB="0" distL="0" distR="0">
            <wp:extent cx="5943600" cy="2880360"/>
            <wp:effectExtent l="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t="3839" b="5321"/>
                    <a:stretch>
                      <a:fillRect/>
                    </a:stretch>
                  </pic:blipFill>
                  <pic:spPr bwMode="auto">
                    <a:xfrm>
                      <a:off x="0" y="0"/>
                      <a:ext cx="5943600" cy="2880360"/>
                    </a:xfrm>
                    <a:prstGeom prst="rect">
                      <a:avLst/>
                    </a:prstGeom>
                    <a:noFill/>
                    <a:ln>
                      <a:noFill/>
                    </a:ln>
                  </pic:spPr>
                </pic:pic>
              </a:graphicData>
            </a:graphic>
          </wp:inline>
        </w:drawing>
      </w:r>
    </w:p>
    <w:p w:rsidR="00C73D03" w:rsidRPr="00F673BA" w:rsidRDefault="008E7F2F" w:rsidP="00C73D03">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240665</wp:posOffset>
            </wp:positionV>
            <wp:extent cx="4565650" cy="749935"/>
            <wp:effectExtent l="0" t="0" r="0" b="0"/>
            <wp:wrapThrough wrapText="bothSides">
              <wp:wrapPolygon edited="0">
                <wp:start x="0" y="0"/>
                <wp:lineTo x="0" y="20850"/>
                <wp:lineTo x="21540" y="20850"/>
                <wp:lineTo x="21540" y="0"/>
                <wp:lineTo x="0" y="0"/>
              </wp:wrapPolygon>
            </wp:wrapThrough>
            <wp:docPr id="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565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03">
        <w:t xml:space="preserve">However, one question, called </w:t>
      </w:r>
      <w:r w:rsidR="00C73D03">
        <w:rPr>
          <w:b/>
          <w:bCs/>
        </w:rPr>
        <w:t>DOL at Admission</w:t>
      </w:r>
      <w:r w:rsidR="00C73D03">
        <w:t xml:space="preserve">, </w:t>
      </w:r>
      <w:r w:rsidR="00C73D03" w:rsidRPr="00F673BA">
        <w:rPr>
          <w:i/>
          <w:iCs/>
        </w:rPr>
        <w:t>is</w:t>
      </w:r>
      <w:r w:rsidR="00C73D03">
        <w:t xml:space="preserve"> needed to record DOL-specific data:</w:t>
      </w:r>
    </w:p>
    <w:p w:rsidR="00C73D03" w:rsidRDefault="00C73D03" w:rsidP="00C73D03"/>
    <w:p w:rsidR="00C73D03" w:rsidRDefault="00C73D03" w:rsidP="00C73D03"/>
    <w:p w:rsidR="00C73D03" w:rsidRDefault="00C73D03" w:rsidP="00C73D03"/>
    <w:p w:rsidR="00C73D03" w:rsidRDefault="008E7F2F" w:rsidP="00C73D03">
      <w:pPr>
        <w:pStyle w:val="Heading2"/>
      </w:pPr>
      <w:bookmarkStart w:id="50" w:name="_Toc72103610"/>
      <w:r>
        <w:rPr>
          <w:noProof/>
        </w:rPr>
        <w:lastRenderedPageBreak/>
        <w:drawing>
          <wp:anchor distT="0" distB="0" distL="114300" distR="114300" simplePos="0" relativeHeight="251672576" behindDoc="0" locked="0" layoutInCell="1" allowOverlap="1">
            <wp:simplePos x="0" y="0"/>
            <wp:positionH relativeFrom="margin">
              <wp:posOffset>1724025</wp:posOffset>
            </wp:positionH>
            <wp:positionV relativeFrom="paragraph">
              <wp:posOffset>204470</wp:posOffset>
            </wp:positionV>
            <wp:extent cx="4632960" cy="2740660"/>
            <wp:effectExtent l="0" t="0" r="0" b="0"/>
            <wp:wrapThrough wrapText="bothSides">
              <wp:wrapPolygon edited="0">
                <wp:start x="0" y="0"/>
                <wp:lineTo x="0" y="21470"/>
                <wp:lineTo x="21493" y="21470"/>
                <wp:lineTo x="21493" y="0"/>
                <wp:lineTo x="0" y="0"/>
              </wp:wrapPolygon>
            </wp:wrapThrough>
            <wp:docPr id="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32960" cy="274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03">
        <w:t>The Day of Life Table</w:t>
      </w:r>
      <w:bookmarkEnd w:id="50"/>
    </w:p>
    <w:p w:rsidR="00C73D03" w:rsidRDefault="00C73D03" w:rsidP="00C73D03">
      <w:r>
        <w:t>At the bottom of the page, following all other questions, is a table for the Day-of-Life specific data. This table will start out empty, and to use it you must first save the record by pressing one of the save buttons (</w:t>
      </w:r>
      <w:r>
        <w:rPr>
          <w:b/>
          <w:bCs/>
        </w:rPr>
        <w:t xml:space="preserve">Save &amp; Exit Form </w:t>
      </w:r>
      <w:r>
        <w:t xml:space="preserve">or </w:t>
      </w:r>
      <w:r>
        <w:rPr>
          <w:b/>
          <w:bCs/>
        </w:rPr>
        <w:t>Save &amp; Stay</w:t>
      </w:r>
      <w:r>
        <w:t xml:space="preserve">). Note that the warning in red will appear whenever the form status is </w:t>
      </w:r>
      <w:r>
        <w:rPr>
          <w:b/>
          <w:bCs/>
        </w:rPr>
        <w:t>Incomplete</w:t>
      </w:r>
      <w:r>
        <w:t>, regardless of whether it has been saved.</w:t>
      </w:r>
    </w:p>
    <w:p w:rsidR="00C73D03" w:rsidRDefault="008E7F2F" w:rsidP="00C73D03">
      <w:r>
        <w:rPr>
          <w:noProof/>
        </w:rPr>
        <w:drawing>
          <wp:anchor distT="0" distB="0" distL="114300" distR="114300" simplePos="0" relativeHeight="251673600" behindDoc="0" locked="0" layoutInCell="1" allowOverlap="1">
            <wp:simplePos x="0" y="0"/>
            <wp:positionH relativeFrom="column">
              <wp:posOffset>2713990</wp:posOffset>
            </wp:positionH>
            <wp:positionV relativeFrom="paragraph">
              <wp:posOffset>57785</wp:posOffset>
            </wp:positionV>
            <wp:extent cx="3964305" cy="4606925"/>
            <wp:effectExtent l="0" t="0" r="0" b="0"/>
            <wp:wrapThrough wrapText="bothSides">
              <wp:wrapPolygon edited="0">
                <wp:start x="0" y="0"/>
                <wp:lineTo x="0" y="21526"/>
                <wp:lineTo x="21486" y="21526"/>
                <wp:lineTo x="21486" y="0"/>
                <wp:lineTo x="0" y="0"/>
              </wp:wrapPolygon>
            </wp:wrapThrough>
            <wp:docPr id="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4305" cy="460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D03">
        <w:t xml:space="preserve">Once the form </w:t>
      </w:r>
      <w:r w:rsidR="00C73D03">
        <w:rPr>
          <w:i/>
          <w:iCs/>
        </w:rPr>
        <w:t xml:space="preserve">is </w:t>
      </w:r>
      <w:r w:rsidR="00C73D03">
        <w:t xml:space="preserve">saved, pressing the </w:t>
      </w:r>
      <w:r w:rsidR="00C73D03">
        <w:rPr>
          <w:b/>
          <w:bCs/>
        </w:rPr>
        <w:t>+ Add new</w:t>
      </w:r>
      <w:r w:rsidR="00C73D03">
        <w:t xml:space="preserve"> button will launch a new window (or tab) with questions that are specific to a patient’s Day of Life. The first time you launch this, the Day of Life on the form will always be the Day of Life of the admit.</w:t>
      </w:r>
    </w:p>
    <w:p w:rsidR="00C73D03" w:rsidRDefault="00C73D03" w:rsidP="00C73D03">
      <w:r>
        <w:t xml:space="preserve">You can use this form even before the patient has been discharged (or if the </w:t>
      </w:r>
      <w:r w:rsidRPr="00C9232F">
        <w:rPr>
          <w:b/>
          <w:bCs/>
        </w:rPr>
        <w:t>Day of Discharge</w:t>
      </w:r>
      <w:r>
        <w:rPr>
          <w:b/>
          <w:bCs/>
        </w:rPr>
        <w:t xml:space="preserve"> </w:t>
      </w:r>
      <w:r>
        <w:t xml:space="preserve">is unknown), however, it will only let you enter data for the </w:t>
      </w:r>
      <w:r>
        <w:rPr>
          <w:b/>
          <w:bCs/>
        </w:rPr>
        <w:t>first seven days</w:t>
      </w:r>
      <w:r>
        <w:t xml:space="preserve"> that the patient was in the NICU. If the date of discharge is known, it will be shown on the form, and you will not be able to enter data for any day of life after the discharge.</w:t>
      </w:r>
    </w:p>
    <w:p w:rsidR="00C73D03" w:rsidRDefault="00C73D03" w:rsidP="00C73D03">
      <w:r>
        <w:t xml:space="preserve">Once data is entered for this Day of Life, you can mark this form as </w:t>
      </w:r>
      <w:r>
        <w:rPr>
          <w:b/>
          <w:bCs/>
        </w:rPr>
        <w:t>Complete</w:t>
      </w:r>
      <w:r>
        <w:t xml:space="preserve"> and save the form. Clicking the small arrow next to </w:t>
      </w:r>
      <w:r>
        <w:rPr>
          <w:b/>
          <w:bCs/>
        </w:rPr>
        <w:t>Save &amp; Stay</w:t>
      </w:r>
      <w:r>
        <w:t xml:space="preserve"> will give you a new option called </w:t>
      </w:r>
      <w:r>
        <w:rPr>
          <w:b/>
          <w:bCs/>
        </w:rPr>
        <w:t>Save &amp; Go To Next Instance</w:t>
      </w:r>
      <w:r>
        <w:t>, which will open this form for the next allowed Day of Life:</w:t>
      </w:r>
    </w:p>
    <w:p w:rsidR="00C73D03" w:rsidRDefault="008E7F2F" w:rsidP="00C73D03">
      <w:r>
        <w:rPr>
          <w:noProof/>
        </w:rPr>
        <w:drawing>
          <wp:anchor distT="0" distB="0" distL="114300" distR="114300" simplePos="0" relativeHeight="251675648" behindDoc="0" locked="0" layoutInCell="1" allowOverlap="1">
            <wp:simplePos x="0" y="0"/>
            <wp:positionH relativeFrom="column">
              <wp:posOffset>2713990</wp:posOffset>
            </wp:positionH>
            <wp:positionV relativeFrom="paragraph">
              <wp:posOffset>820420</wp:posOffset>
            </wp:positionV>
            <wp:extent cx="3981450" cy="1283970"/>
            <wp:effectExtent l="0" t="0" r="0" b="0"/>
            <wp:wrapThrough wrapText="bothSides">
              <wp:wrapPolygon edited="0">
                <wp:start x="0" y="0"/>
                <wp:lineTo x="0" y="21151"/>
                <wp:lineTo x="21497" y="21151"/>
                <wp:lineTo x="21497" y="0"/>
                <wp:lineTo x="0" y="0"/>
              </wp:wrapPolygon>
            </wp:wrapThrough>
            <wp:docPr id="3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81450"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226695</wp:posOffset>
            </wp:positionV>
            <wp:extent cx="2629535" cy="1180465"/>
            <wp:effectExtent l="0" t="0" r="0" b="0"/>
            <wp:wrapThrough wrapText="bothSides">
              <wp:wrapPolygon edited="0">
                <wp:start x="0" y="0"/>
                <wp:lineTo x="0" y="21263"/>
                <wp:lineTo x="21438" y="21263"/>
                <wp:lineTo x="21438" y="0"/>
                <wp:lineTo x="0" y="0"/>
              </wp:wrapPolygon>
            </wp:wrapThrough>
            <wp:docPr id="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953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D03" w:rsidRDefault="008E7F2F" w:rsidP="00C73D03">
      <w:r>
        <w:rPr>
          <w:noProof/>
        </w:rPr>
        <w:drawing>
          <wp:anchor distT="0" distB="0" distL="114300" distR="114300" simplePos="0" relativeHeight="251676672" behindDoc="0" locked="0" layoutInCell="1" allowOverlap="1">
            <wp:simplePos x="0" y="0"/>
            <wp:positionH relativeFrom="column">
              <wp:posOffset>2707640</wp:posOffset>
            </wp:positionH>
            <wp:positionV relativeFrom="paragraph">
              <wp:posOffset>2099945</wp:posOffset>
            </wp:positionV>
            <wp:extent cx="3985895" cy="1365885"/>
            <wp:effectExtent l="0" t="0" r="0" b="0"/>
            <wp:wrapThrough wrapText="bothSides">
              <wp:wrapPolygon edited="0">
                <wp:start x="0" y="0"/>
                <wp:lineTo x="0" y="21389"/>
                <wp:lineTo x="21473" y="21389"/>
                <wp:lineTo x="21473" y="0"/>
                <wp:lineTo x="0" y="0"/>
              </wp:wrapPolygon>
            </wp:wrapThrough>
            <wp:docPr id="3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85895"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03">
        <w:t xml:space="preserve">You can continue filling out these forms until you get a warning that you should not be filling out data for the given Day of Life; if you see this warning </w:t>
      </w:r>
      <w:r w:rsidR="00C73D03">
        <w:rPr>
          <w:i/>
          <w:iCs/>
        </w:rPr>
        <w:t>do not continue</w:t>
      </w:r>
      <w:r w:rsidR="00C73D03">
        <w:t xml:space="preserve"> to fill out the form, as doing so will mess up the order of the Days of Life in the system.</w:t>
      </w:r>
    </w:p>
    <w:p w:rsidR="00C73D03" w:rsidRDefault="00C73D03" w:rsidP="00C73D03">
      <w:r w:rsidRPr="003B484F">
        <w:rPr>
          <w:b/>
          <w:bCs/>
        </w:rPr>
        <w:t>For reference</w:t>
      </w:r>
      <w:r>
        <w:rPr>
          <w:b/>
          <w:bCs/>
        </w:rPr>
        <w:t>:</w:t>
      </w:r>
      <w:r>
        <w:t xml:space="preserve"> Before a baby is discharged, you should be able to enter data for their first seven days after admit; following discharge you will be able to enter data for Days of Life 22-28 (if they </w:t>
      </w:r>
      <w:r>
        <w:lastRenderedPageBreak/>
        <w:t>were in the NICU then) and their last seven days in the NICU before discharge.</w:t>
      </w:r>
    </w:p>
    <w:p w:rsidR="00C73D03" w:rsidRDefault="00C73D03" w:rsidP="00C73D03">
      <w:r>
        <w:t xml:space="preserve">Once data has been saved for at least one instance of the Day of Life form, the table on Chart Abstracted Measures will populate with some of the data from it. Clicking on the number below </w:t>
      </w:r>
      <w:r>
        <w:rPr>
          <w:b/>
          <w:bCs/>
        </w:rPr>
        <w:t>#</w:t>
      </w:r>
      <w:r>
        <w:t xml:space="preserve"> will take you to that instance of the form. Note that the # of the form will always be sequential, whereas the </w:t>
      </w:r>
      <w:r>
        <w:rPr>
          <w:b/>
          <w:bCs/>
        </w:rPr>
        <w:t>Day of Life</w:t>
      </w:r>
      <w:r>
        <w:t xml:space="preserve"> column will show which Day of Life the data is for; these will generally </w:t>
      </w:r>
      <w:r>
        <w:rPr>
          <w:i/>
          <w:iCs/>
        </w:rPr>
        <w:t>not</w:t>
      </w:r>
      <w:r>
        <w:t xml:space="preserve"> match, particularly if the patient is not admitted on their first Day of Life, or after their first seven days of life.</w:t>
      </w:r>
    </w:p>
    <w:p w:rsidR="00C73D03" w:rsidRDefault="008E7F2F" w:rsidP="00C73D03">
      <w:r w:rsidRPr="002633CF">
        <w:rPr>
          <w:noProof/>
        </w:rPr>
        <w:drawing>
          <wp:inline distT="0" distB="0" distL="0" distR="0">
            <wp:extent cx="5943600" cy="222504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225040"/>
                    </a:xfrm>
                    <a:prstGeom prst="rect">
                      <a:avLst/>
                    </a:prstGeom>
                    <a:noFill/>
                    <a:ln>
                      <a:noFill/>
                    </a:ln>
                  </pic:spPr>
                </pic:pic>
              </a:graphicData>
            </a:graphic>
          </wp:inline>
        </w:drawing>
      </w:r>
    </w:p>
    <w:p w:rsidR="00C73D03" w:rsidRDefault="008E7F2F" w:rsidP="00C73D03">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158750</wp:posOffset>
            </wp:positionV>
            <wp:extent cx="4020185" cy="977900"/>
            <wp:effectExtent l="0" t="0" r="0" b="0"/>
            <wp:wrapThrough wrapText="bothSides">
              <wp:wrapPolygon edited="0">
                <wp:start x="0" y="0"/>
                <wp:lineTo x="0" y="21039"/>
                <wp:lineTo x="21494" y="21039"/>
                <wp:lineTo x="21494" y="0"/>
                <wp:lineTo x="0" y="0"/>
              </wp:wrapPolygon>
            </wp:wrapThrough>
            <wp:docPr id="3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018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03">
        <w:t xml:space="preserve">Once the patient has been discharged yet, answering </w:t>
      </w:r>
      <w:r w:rsidR="00C73D03">
        <w:rPr>
          <w:b/>
          <w:bCs/>
        </w:rPr>
        <w:t>Yes</w:t>
      </w:r>
      <w:r w:rsidR="00C73D03">
        <w:t xml:space="preserve"> to this question will ask you what Day of Life the discharge was. It will also show you more questions about the patient’s entire stay at the hospital.</w:t>
      </w:r>
    </w:p>
    <w:p w:rsidR="00C73D03" w:rsidRPr="00B8496B" w:rsidRDefault="008E7F2F" w:rsidP="00C73D03">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6985</wp:posOffset>
            </wp:positionV>
            <wp:extent cx="4016375" cy="2033270"/>
            <wp:effectExtent l="0" t="0" r="0" b="0"/>
            <wp:wrapThrough wrapText="bothSides">
              <wp:wrapPolygon edited="0">
                <wp:start x="0" y="0"/>
                <wp:lineTo x="0" y="21452"/>
                <wp:lineTo x="21515" y="21452"/>
                <wp:lineTo x="21515" y="0"/>
                <wp:lineTo x="0" y="0"/>
              </wp:wrapPolygon>
            </wp:wrapThrough>
            <wp:docPr id="3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16375"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03">
        <w:t>Once the DOL for the initial disposition has been entered, more days will be allowed when you press + Add New in the DOL table, following the pattern stated above. These will also appear in the table once saved; the table allows you to go through pages of filled-in data or expand its size to show all of them.</w:t>
      </w:r>
    </w:p>
    <w:p w:rsidR="00C73D03" w:rsidRDefault="00C73D03" w:rsidP="00C73D03"/>
    <w:p w:rsidR="00C73D03" w:rsidRDefault="00C73D03" w:rsidP="00C73D03"/>
    <w:p w:rsidR="00C73D03" w:rsidRDefault="008E7F2F" w:rsidP="00C73D03">
      <w:r w:rsidRPr="002633CF">
        <w:rPr>
          <w:noProof/>
        </w:rPr>
        <w:lastRenderedPageBreak/>
        <w:drawing>
          <wp:inline distT="0" distB="0" distL="0" distR="0">
            <wp:extent cx="5943600" cy="3855720"/>
            <wp:effectExtent l="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855720"/>
                    </a:xfrm>
                    <a:prstGeom prst="rect">
                      <a:avLst/>
                    </a:prstGeom>
                    <a:noFill/>
                    <a:ln>
                      <a:noFill/>
                    </a:ln>
                  </pic:spPr>
                </pic:pic>
              </a:graphicData>
            </a:graphic>
          </wp:inline>
        </w:drawing>
      </w:r>
    </w:p>
    <w:p w:rsidR="00C73D03" w:rsidRDefault="008E7F2F" w:rsidP="00C73D03">
      <w:r>
        <w:rPr>
          <w:noProof/>
        </w:rPr>
        <w:drawing>
          <wp:anchor distT="0" distB="0" distL="114300" distR="114300" simplePos="0" relativeHeight="251679744" behindDoc="0" locked="0" layoutInCell="1" allowOverlap="1">
            <wp:simplePos x="0" y="0"/>
            <wp:positionH relativeFrom="column">
              <wp:posOffset>3131185</wp:posOffset>
            </wp:positionH>
            <wp:positionV relativeFrom="paragraph">
              <wp:posOffset>7620</wp:posOffset>
            </wp:positionV>
            <wp:extent cx="2787650" cy="1365250"/>
            <wp:effectExtent l="0" t="0" r="0" b="0"/>
            <wp:wrapThrough wrapText="bothSides">
              <wp:wrapPolygon edited="0">
                <wp:start x="0" y="0"/>
                <wp:lineTo x="0" y="21399"/>
                <wp:lineTo x="21403" y="21399"/>
                <wp:lineTo x="21403" y="0"/>
                <wp:lineTo x="0" y="0"/>
              </wp:wrapPolygon>
            </wp:wrapThrough>
            <wp:docPr id="3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765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D03">
        <w:t>In addition to the Day of Life table, you will also see how many DOL-specific forms were filled in in the left-hand column, as well as on the Record Home Page, which will have a list of completed DOL-specific forms you can click on to enter and edit.</w:t>
      </w:r>
    </w:p>
    <w:p w:rsidR="00C73D03" w:rsidRDefault="00C73D03" w:rsidP="00C73D03"/>
    <w:p w:rsidR="00C73D03" w:rsidRDefault="008E7F2F" w:rsidP="00C73D03">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180975</wp:posOffset>
            </wp:positionV>
            <wp:extent cx="3274060" cy="2100580"/>
            <wp:effectExtent l="0" t="0" r="0" b="0"/>
            <wp:wrapThrough wrapText="bothSides">
              <wp:wrapPolygon edited="0">
                <wp:start x="0" y="0"/>
                <wp:lineTo x="0" y="21352"/>
                <wp:lineTo x="21491" y="21352"/>
                <wp:lineTo x="21491" y="0"/>
                <wp:lineTo x="0" y="0"/>
              </wp:wrapPolygon>
            </wp:wrapThrough>
            <wp:docPr id="3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b="58086"/>
                    <a:stretch>
                      <a:fillRect/>
                    </a:stretch>
                  </pic:blipFill>
                  <pic:spPr bwMode="auto">
                    <a:xfrm>
                      <a:off x="0" y="0"/>
                      <a:ext cx="3274060"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simplePos x="0" y="0"/>
            <wp:positionH relativeFrom="margin">
              <wp:align>right</wp:align>
            </wp:positionH>
            <wp:positionV relativeFrom="paragraph">
              <wp:posOffset>262890</wp:posOffset>
            </wp:positionV>
            <wp:extent cx="2821940" cy="2453640"/>
            <wp:effectExtent l="0" t="0" r="0" b="0"/>
            <wp:wrapThrough wrapText="bothSides">
              <wp:wrapPolygon edited="0">
                <wp:start x="0" y="0"/>
                <wp:lineTo x="0" y="21466"/>
                <wp:lineTo x="21435" y="21466"/>
                <wp:lineTo x="21435" y="0"/>
                <wp:lineTo x="0" y="0"/>
              </wp:wrapPolygon>
            </wp:wrapThrough>
            <wp:docPr id="3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t="43184"/>
                    <a:stretch>
                      <a:fillRect/>
                    </a:stretch>
                  </pic:blipFill>
                  <pic:spPr bwMode="auto">
                    <a:xfrm>
                      <a:off x="0" y="0"/>
                      <a:ext cx="2821940"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D03" w:rsidRDefault="00C73D03" w:rsidP="00C73D03"/>
    <w:p w:rsidR="00C73D03" w:rsidRDefault="008E7F2F" w:rsidP="00C73D03">
      <w:pPr>
        <w:pStyle w:val="Heading1"/>
      </w:pPr>
      <w:bookmarkStart w:id="51" w:name="_Toc72103611"/>
      <w:r>
        <w:rPr>
          <w:noProof/>
        </w:rPr>
        <w:lastRenderedPageBreak/>
        <w:drawing>
          <wp:anchor distT="0" distB="0" distL="114300" distR="114300" simplePos="0" relativeHeight="251682816" behindDoc="0" locked="0" layoutInCell="1" allowOverlap="1">
            <wp:simplePos x="0" y="0"/>
            <wp:positionH relativeFrom="margin">
              <wp:align>right</wp:align>
            </wp:positionH>
            <wp:positionV relativeFrom="paragraph">
              <wp:posOffset>5715</wp:posOffset>
            </wp:positionV>
            <wp:extent cx="3136900" cy="2216150"/>
            <wp:effectExtent l="0" t="0" r="0" b="0"/>
            <wp:wrapThrough wrapText="bothSides">
              <wp:wrapPolygon edited="0">
                <wp:start x="0" y="0"/>
                <wp:lineTo x="0" y="21352"/>
                <wp:lineTo x="21513" y="21352"/>
                <wp:lineTo x="21513" y="0"/>
                <wp:lineTo x="0" y="0"/>
              </wp:wrapPolygon>
            </wp:wrapThrough>
            <wp:docPr id="3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3690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D03">
        <w:t>Sending Out Survey Invites</w:t>
      </w:r>
      <w:bookmarkEnd w:id="51"/>
    </w:p>
    <w:p w:rsidR="00C73D03" w:rsidRDefault="00C73D03" w:rsidP="00C73D03">
      <w:pPr>
        <w:pStyle w:val="Heading2"/>
      </w:pPr>
      <w:bookmarkStart w:id="52" w:name="_Toc72103612"/>
      <w:r>
        <w:t>The Enrollment Form</w:t>
      </w:r>
      <w:bookmarkEnd w:id="52"/>
    </w:p>
    <w:p w:rsidR="00C73D03" w:rsidRDefault="00C73D03" w:rsidP="00C73D03">
      <w:r>
        <w:t xml:space="preserve">Once </w:t>
      </w:r>
      <w:r>
        <w:rPr>
          <w:b/>
          <w:bCs/>
        </w:rPr>
        <w:t xml:space="preserve">Chart Abstracted Measures </w:t>
      </w:r>
      <w:r>
        <w:t xml:space="preserve">has been saved at least once, you will see that the </w:t>
      </w:r>
      <w:r>
        <w:rPr>
          <w:b/>
          <w:bCs/>
        </w:rPr>
        <w:t>Enrollment</w:t>
      </w:r>
      <w:r>
        <w:t xml:space="preserve"> form is red (that is, </w:t>
      </w:r>
      <w:r>
        <w:rPr>
          <w:b/>
          <w:bCs/>
        </w:rPr>
        <w:t>Incomplete</w:t>
      </w:r>
      <w:r>
        <w:t xml:space="preserve">) in the left-hand column and Record Home Page. This form is used to send out the two surveys, called </w:t>
      </w:r>
      <w:r>
        <w:rPr>
          <w:b/>
          <w:bCs/>
        </w:rPr>
        <w:t xml:space="preserve">Discharge </w:t>
      </w:r>
      <w:r>
        <w:t xml:space="preserve">and </w:t>
      </w:r>
      <w:r>
        <w:rPr>
          <w:b/>
          <w:bCs/>
        </w:rPr>
        <w:t>Post-Discharge</w:t>
      </w:r>
      <w:r>
        <w:t>, respectively, to the patient’s caregiver(s). To access the form, you can click on the dot next to it.</w:t>
      </w:r>
    </w:p>
    <w:p w:rsidR="00C73D03" w:rsidRPr="00597DF3" w:rsidRDefault="008E7F2F" w:rsidP="00C73D03">
      <w:pPr>
        <w:rPr>
          <w:i/>
          <w:iCs/>
        </w:rPr>
      </w:pPr>
      <w:r>
        <w:rPr>
          <w:noProof/>
        </w:rPr>
        <w:drawing>
          <wp:anchor distT="0" distB="0" distL="114300" distR="114300" simplePos="0" relativeHeight="251683840" behindDoc="0" locked="0" layoutInCell="1" allowOverlap="1">
            <wp:simplePos x="0" y="0"/>
            <wp:positionH relativeFrom="column">
              <wp:posOffset>-40640</wp:posOffset>
            </wp:positionH>
            <wp:positionV relativeFrom="paragraph">
              <wp:posOffset>787400</wp:posOffset>
            </wp:positionV>
            <wp:extent cx="6000115" cy="4836160"/>
            <wp:effectExtent l="0" t="0" r="0" b="0"/>
            <wp:wrapThrough wrapText="bothSides">
              <wp:wrapPolygon edited="0">
                <wp:start x="0" y="0"/>
                <wp:lineTo x="0" y="21526"/>
                <wp:lineTo x="21534" y="21526"/>
                <wp:lineTo x="21534" y="0"/>
                <wp:lineTo x="0" y="0"/>
              </wp:wrapPolygon>
            </wp:wrapThrough>
            <wp:docPr id="3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00115" cy="483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03">
        <w:t xml:space="preserve">Once in the Enrollment form, you will see instructions for filling it out and questions about whether consent was obtained, when the discharge occurred, and the caregivers’ contact information. As these surveys are meant to be taken only after the patient has discharged, you do not need to fill out this form until then. </w:t>
      </w:r>
    </w:p>
    <w:p w:rsidR="00C73D03" w:rsidRDefault="00C73D03" w:rsidP="00C73D03">
      <w:r>
        <w:tab/>
      </w:r>
    </w:p>
    <w:p w:rsidR="00C73D03" w:rsidRDefault="008E7F2F" w:rsidP="00C73D03">
      <w:r>
        <w:rPr>
          <w:noProof/>
        </w:rPr>
        <w:drawing>
          <wp:anchor distT="0" distB="0" distL="114300" distR="114300" simplePos="0" relativeHeight="251684864" behindDoc="0" locked="0" layoutInCell="1" allowOverlap="1">
            <wp:simplePos x="0" y="0"/>
            <wp:positionH relativeFrom="column">
              <wp:posOffset>4791075</wp:posOffset>
            </wp:positionH>
            <wp:positionV relativeFrom="paragraph">
              <wp:posOffset>635</wp:posOffset>
            </wp:positionV>
            <wp:extent cx="1549400" cy="4381500"/>
            <wp:effectExtent l="0" t="0" r="0" b="0"/>
            <wp:wrapThrough wrapText="bothSides">
              <wp:wrapPolygon edited="0">
                <wp:start x="0" y="0"/>
                <wp:lineTo x="0" y="21506"/>
                <wp:lineTo x="21246" y="21506"/>
                <wp:lineTo x="21246" y="0"/>
                <wp:lineTo x="0" y="0"/>
              </wp:wrapPolygon>
            </wp:wrapThrough>
            <wp:docPr id="3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940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D03">
        <w:t>For the contact information, you must select whether you would like to use texting or emailing to send the surveys out. Note that to use texting, you must know the caregiver’s phone carrier. You must also make sure to enter the phone number as a ten-digit integer without hyphens, spaces, or parentheses.</w:t>
      </w:r>
    </w:p>
    <w:p w:rsidR="00C73D03" w:rsidRDefault="008E7F2F" w:rsidP="00C73D03">
      <w:r w:rsidRPr="002633CF">
        <w:rPr>
          <w:noProof/>
        </w:rPr>
        <w:lastRenderedPageBreak/>
        <w:drawing>
          <wp:inline distT="0" distB="0" distL="0" distR="0">
            <wp:extent cx="4678680" cy="2987040"/>
            <wp:effectExtent l="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r="22324"/>
                    <a:stretch>
                      <a:fillRect/>
                    </a:stretch>
                  </pic:blipFill>
                  <pic:spPr bwMode="auto">
                    <a:xfrm>
                      <a:off x="0" y="0"/>
                      <a:ext cx="4678680" cy="2987040"/>
                    </a:xfrm>
                    <a:prstGeom prst="rect">
                      <a:avLst/>
                    </a:prstGeom>
                    <a:noFill/>
                    <a:ln>
                      <a:noFill/>
                    </a:ln>
                  </pic:spPr>
                </pic:pic>
              </a:graphicData>
            </a:graphic>
          </wp:inline>
        </w:drawing>
      </w:r>
    </w:p>
    <w:p w:rsidR="00C73D03" w:rsidRDefault="00C73D03" w:rsidP="00C73D03">
      <w:r>
        <w:t xml:space="preserve">For the surveys to be sent, all fields must be filled in on the enrollment form. The first survey, </w:t>
      </w:r>
      <w:r w:rsidRPr="00597DF3">
        <w:rPr>
          <w:b/>
          <w:bCs/>
        </w:rPr>
        <w:t>D</w:t>
      </w:r>
      <w:r>
        <w:rPr>
          <w:b/>
          <w:bCs/>
        </w:rPr>
        <w:t>ischarge</w:t>
      </w:r>
      <w:r>
        <w:t xml:space="preserve">, will go out one day after the patient is discharged; the second survey, </w:t>
      </w:r>
      <w:r>
        <w:rPr>
          <w:b/>
          <w:bCs/>
        </w:rPr>
        <w:t>Post-Discharge</w:t>
      </w:r>
      <w:r>
        <w:t>, will go out 28 days after discharge.</w:t>
      </w:r>
    </w:p>
    <w:p w:rsidR="00C73D03" w:rsidRPr="00597DF3" w:rsidRDefault="008E7F2F" w:rsidP="00C73D03">
      <w:pPr>
        <w:pStyle w:val="Heading2"/>
      </w:pPr>
      <w:bookmarkStart w:id="53" w:name="_Toc72103613"/>
      <w:r>
        <w:rPr>
          <w:noProof/>
        </w:rPr>
        <w:drawing>
          <wp:anchor distT="0" distB="0" distL="114300" distR="114300" simplePos="0" relativeHeight="251685888" behindDoc="0" locked="0" layoutInCell="1" allowOverlap="1">
            <wp:simplePos x="0" y="0"/>
            <wp:positionH relativeFrom="margin">
              <wp:posOffset>3333115</wp:posOffset>
            </wp:positionH>
            <wp:positionV relativeFrom="paragraph">
              <wp:posOffset>0</wp:posOffset>
            </wp:positionV>
            <wp:extent cx="2907665" cy="3228975"/>
            <wp:effectExtent l="0" t="0" r="0" b="0"/>
            <wp:wrapThrough wrapText="bothSides">
              <wp:wrapPolygon edited="0">
                <wp:start x="0" y="0"/>
                <wp:lineTo x="0" y="21536"/>
                <wp:lineTo x="21510" y="21536"/>
                <wp:lineTo x="21510" y="0"/>
                <wp:lineTo x="0" y="0"/>
              </wp:wrapPolygon>
            </wp:wrapThrough>
            <wp:docPr id="3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b="38431"/>
                    <a:stretch>
                      <a:fillRect/>
                    </a:stretch>
                  </pic:blipFill>
                  <pic:spPr bwMode="auto">
                    <a:xfrm>
                      <a:off x="0" y="0"/>
                      <a:ext cx="2907665" cy="3228975"/>
                    </a:xfrm>
                    <a:prstGeom prst="rect">
                      <a:avLst/>
                    </a:prstGeom>
                    <a:noFill/>
                    <a:ln>
                      <a:noFill/>
                    </a:ln>
                  </pic:spPr>
                </pic:pic>
              </a:graphicData>
            </a:graphic>
            <wp14:sizeRelH relativeFrom="page">
              <wp14:pctWidth>0</wp14:pctWidth>
            </wp14:sizeRelH>
            <wp14:sizeRelV relativeFrom="margin">
              <wp14:pctHeight>0</wp14:pctHeight>
            </wp14:sizeRelV>
          </wp:anchor>
        </w:drawing>
      </w:r>
      <w:r w:rsidR="00C73D03">
        <w:t>Viewing Alerts / Surveys Scheduled</w:t>
      </w:r>
      <w:bookmarkEnd w:id="53"/>
    </w:p>
    <w:p w:rsidR="00C73D03" w:rsidRDefault="00C73D03" w:rsidP="00C73D03">
      <w:r>
        <w:t xml:space="preserve">Invitations for the caregivers to take the surveys are handled through </w:t>
      </w:r>
      <w:proofErr w:type="spellStart"/>
      <w:r>
        <w:t>REDCap’s</w:t>
      </w:r>
      <w:proofErr w:type="spellEnd"/>
      <w:r>
        <w:t xml:space="preserve"> </w:t>
      </w:r>
      <w:r>
        <w:rPr>
          <w:b/>
          <w:bCs/>
        </w:rPr>
        <w:t>Alerts &amp; Notifications</w:t>
      </w:r>
      <w:r>
        <w:t xml:space="preserve"> section (</w:t>
      </w:r>
      <w:r>
        <w:rPr>
          <w:i/>
          <w:iCs/>
        </w:rPr>
        <w:t>not</w:t>
      </w:r>
      <w:r>
        <w:t xml:space="preserve"> Survey Distribution tools, which is more often used by other REDCap projects). This section is accessible via the left-hand column.</w:t>
      </w:r>
    </w:p>
    <w:p w:rsidR="00C73D03" w:rsidRDefault="00C73D03" w:rsidP="00C73D03">
      <w:r>
        <w:t xml:space="preserve">Note that even if you have access to this section, you should </w:t>
      </w:r>
      <w:r>
        <w:rPr>
          <w:i/>
          <w:iCs/>
        </w:rPr>
        <w:t>never make any changes to the alerts</w:t>
      </w:r>
      <w:r>
        <w:rPr>
          <w:b/>
          <w:bCs/>
          <w:i/>
          <w:iCs/>
        </w:rPr>
        <w:t xml:space="preserve">. </w:t>
      </w:r>
      <w:r>
        <w:t>This section of REDCap is to be used solely for viewing what alerts have gone out, or will go out, and to whom.</w:t>
      </w:r>
    </w:p>
    <w:p w:rsidR="00C73D03" w:rsidRPr="004D58C4" w:rsidRDefault="00C73D03" w:rsidP="00C73D03">
      <w:r>
        <w:t xml:space="preserve">Clicking on the Alerts &amp; Notifications button brings you to a page that shows all of the alerts set up for the project. These include both Texts and Emails for both of the two surveys, with English and Spanish variants for each (Tufts Medical Center also has its own separate Text and Email alerts.) On each alert, you can see a list of records where they were sent out, or will be sent. A tab in this section brings you to the </w:t>
      </w:r>
      <w:r>
        <w:rPr>
          <w:b/>
          <w:bCs/>
        </w:rPr>
        <w:t>Notification Log</w:t>
      </w:r>
      <w:r>
        <w:t>, which has a tabular view of the alerts that have, or will be sent.</w:t>
      </w:r>
    </w:p>
    <w:p w:rsidR="00C73D03" w:rsidRDefault="008E7F2F" w:rsidP="00C73D03">
      <w:r w:rsidRPr="002633CF">
        <w:rPr>
          <w:noProof/>
        </w:rPr>
        <w:lastRenderedPageBreak/>
        <w:drawing>
          <wp:inline distT="0" distB="0" distL="0" distR="0">
            <wp:extent cx="5935980" cy="3520440"/>
            <wp:effectExtent l="0" t="0" r="0"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5980" cy="3520440"/>
                    </a:xfrm>
                    <a:prstGeom prst="rect">
                      <a:avLst/>
                    </a:prstGeom>
                    <a:noFill/>
                    <a:ln>
                      <a:noFill/>
                    </a:ln>
                  </pic:spPr>
                </pic:pic>
              </a:graphicData>
            </a:graphic>
          </wp:inline>
        </w:drawing>
      </w:r>
    </w:p>
    <w:p w:rsidR="00C73D03" w:rsidRDefault="00C73D03" w:rsidP="00C73D03"/>
    <w:p w:rsidR="00C73D03" w:rsidRDefault="00C73D03" w:rsidP="00C73D03"/>
    <w:p w:rsidR="00C73D03" w:rsidRDefault="00C73D03" w:rsidP="00C73D03"/>
    <w:p w:rsidR="00C73D03" w:rsidRDefault="00C73D03" w:rsidP="00C73D03">
      <w:r>
        <w:t xml:space="preserve">In the Notification Log, you can filter the alerts by type, which record, and the time range in which the alert went out or is scheduled to go out. You can also view what went out to each record to make sure that the information was correct. If it ever seems like a caregiver did not get a certain alert, checking when and where it was sent is a great place to start; if the caregiver still did not get an alert they should have, it may be due to spam filters, or a phone blocking unknown numbers (some carriers block </w:t>
      </w:r>
      <w:proofErr w:type="spellStart"/>
      <w:r>
        <w:t>robo</w:t>
      </w:r>
      <w:proofErr w:type="spellEnd"/>
      <w:r>
        <w:t>-texts by default and need to be called to unblock these).</w:t>
      </w:r>
    </w:p>
    <w:p w:rsidR="00C73D03" w:rsidRPr="0059004A" w:rsidRDefault="008E7F2F" w:rsidP="00C73D03">
      <w:r w:rsidRPr="002633CF">
        <w:rPr>
          <w:noProof/>
        </w:rPr>
        <w:drawing>
          <wp:inline distT="0" distB="0" distL="0" distR="0">
            <wp:extent cx="5943600" cy="2339340"/>
            <wp:effectExtent l="0" t="0" r="0" b="0"/>
            <wp:docPr id="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339340"/>
                    </a:xfrm>
                    <a:prstGeom prst="rect">
                      <a:avLst/>
                    </a:prstGeom>
                    <a:noFill/>
                    <a:ln>
                      <a:noFill/>
                    </a:ln>
                  </pic:spPr>
                </pic:pic>
              </a:graphicData>
            </a:graphic>
          </wp:inline>
        </w:drawing>
      </w:r>
    </w:p>
    <w:p w:rsidR="00C73D03" w:rsidRDefault="00C73D03" w:rsidP="00D6253A">
      <w:pPr>
        <w:ind w:left="720"/>
        <w:rPr>
          <w:rFonts w:ascii="Arial" w:hAnsi="Arial" w:cs="Arial"/>
          <w:b/>
        </w:rPr>
      </w:pPr>
    </w:p>
    <w:p w:rsidR="00C73D03" w:rsidRPr="00570704" w:rsidRDefault="00C73D03" w:rsidP="00D6253A">
      <w:pPr>
        <w:ind w:left="720"/>
        <w:rPr>
          <w:rFonts w:ascii="Arial" w:hAnsi="Arial" w:cs="Arial"/>
          <w:b/>
        </w:rPr>
      </w:pPr>
    </w:p>
    <w:p w:rsidR="0073753E" w:rsidRPr="00570704" w:rsidRDefault="0073753E" w:rsidP="0059469B">
      <w:pPr>
        <w:pStyle w:val="Heading1"/>
      </w:pPr>
      <w:bookmarkStart w:id="54" w:name="_Toc72103614"/>
      <w:r w:rsidRPr="00570704">
        <w:t xml:space="preserve">Data Cleaning and </w:t>
      </w:r>
      <w:r w:rsidRPr="0059469B">
        <w:t>Reports</w:t>
      </w:r>
      <w:bookmarkEnd w:id="54"/>
    </w:p>
    <w:p w:rsidR="0073753E" w:rsidRPr="00570704" w:rsidRDefault="006670CF" w:rsidP="0073753E">
      <w:pPr>
        <w:rPr>
          <w:rFonts w:ascii="Arial" w:hAnsi="Arial" w:cs="Arial"/>
        </w:rPr>
      </w:pPr>
      <w:r w:rsidRPr="00570704">
        <w:rPr>
          <w:rFonts w:ascii="Arial" w:hAnsi="Arial" w:cs="Arial"/>
        </w:rPr>
        <w:t xml:space="preserve">Data cleaning and reporting are built-in features in REDCap, and site coordinators are expected to review data quality checks and reports periodically in order to keep up-to-date on data cleaning. This section describes how to access and understand data quality checks, field </w:t>
      </w:r>
      <w:r w:rsidRPr="00570704">
        <w:rPr>
          <w:rFonts w:ascii="Arial" w:hAnsi="Arial" w:cs="Arial"/>
        </w:rPr>
        <w:lastRenderedPageBreak/>
        <w:t>comment logs, and reports to identify data cleaning that is needed, as well as how to resolve the discrepancies directly in REDCap.</w:t>
      </w:r>
    </w:p>
    <w:p w:rsidR="0073753E" w:rsidRPr="00570704" w:rsidRDefault="0073753E" w:rsidP="0059469B">
      <w:pPr>
        <w:pStyle w:val="Heading3"/>
      </w:pPr>
      <w:bookmarkStart w:id="55" w:name="_Toc72103615"/>
      <w:r w:rsidRPr="00570704">
        <w:t xml:space="preserve">Data quality </w:t>
      </w:r>
      <w:r w:rsidRPr="0059469B">
        <w:t>checks</w:t>
      </w:r>
      <w:bookmarkEnd w:id="55"/>
    </w:p>
    <w:p w:rsidR="006670CF" w:rsidRPr="00570704" w:rsidRDefault="006670CF" w:rsidP="0073753E">
      <w:pPr>
        <w:rPr>
          <w:rFonts w:ascii="Arial" w:hAnsi="Arial" w:cs="Arial"/>
        </w:rPr>
      </w:pPr>
      <w:r w:rsidRPr="00570704">
        <w:rPr>
          <w:rFonts w:ascii="Arial" w:hAnsi="Arial" w:cs="Arial"/>
        </w:rPr>
        <w:t xml:space="preserve">Data quality checks </w:t>
      </w:r>
      <w:r w:rsidR="00433665" w:rsidRPr="00570704">
        <w:rPr>
          <w:rFonts w:ascii="Arial" w:hAnsi="Arial" w:cs="Arial"/>
        </w:rPr>
        <w:t>are</w:t>
      </w:r>
      <w:r w:rsidRPr="00570704">
        <w:rPr>
          <w:rFonts w:ascii="Arial" w:hAnsi="Arial" w:cs="Arial"/>
        </w:rPr>
        <w:t xml:space="preserve"> used to </w:t>
      </w:r>
      <w:r w:rsidR="00433665" w:rsidRPr="00570704">
        <w:rPr>
          <w:rFonts w:ascii="Arial" w:hAnsi="Arial" w:cs="Arial"/>
        </w:rPr>
        <w:t>identify data discrepancies and facilitate</w:t>
      </w:r>
      <w:r w:rsidRPr="00570704">
        <w:rPr>
          <w:rFonts w:ascii="Arial" w:hAnsi="Arial" w:cs="Arial"/>
        </w:rPr>
        <w:t xml:space="preserve"> data</w:t>
      </w:r>
      <w:r w:rsidR="00433665" w:rsidRPr="00570704">
        <w:rPr>
          <w:rFonts w:ascii="Arial" w:hAnsi="Arial" w:cs="Arial"/>
        </w:rPr>
        <w:t xml:space="preserve"> cleaning</w:t>
      </w:r>
      <w:r w:rsidRPr="00570704">
        <w:rPr>
          <w:rFonts w:ascii="Arial" w:hAnsi="Arial" w:cs="Arial"/>
        </w:rPr>
        <w:t>.</w:t>
      </w:r>
    </w:p>
    <w:p w:rsidR="006670CF" w:rsidRPr="00570704" w:rsidRDefault="006670CF" w:rsidP="0073753E">
      <w:pPr>
        <w:rPr>
          <w:rFonts w:ascii="Arial" w:hAnsi="Arial" w:cs="Arial"/>
        </w:rPr>
      </w:pPr>
    </w:p>
    <w:p w:rsidR="009218C3" w:rsidRPr="00570704" w:rsidRDefault="009218C3" w:rsidP="0073753E">
      <w:pPr>
        <w:rPr>
          <w:rFonts w:ascii="Arial" w:hAnsi="Arial" w:cs="Arial"/>
        </w:rPr>
      </w:pPr>
      <w:r w:rsidRPr="00570704">
        <w:rPr>
          <w:rFonts w:ascii="Arial" w:hAnsi="Arial" w:cs="Arial"/>
        </w:rPr>
        <w:t xml:space="preserve">To access the data quality checks, click on “Data Quality” in the left navigation bar under the “Applications” section. </w:t>
      </w:r>
    </w:p>
    <w:p w:rsidR="009218C3" w:rsidRPr="00570704" w:rsidRDefault="008E7F2F" w:rsidP="009218C3">
      <w:pPr>
        <w:jc w:val="center"/>
        <w:rPr>
          <w:rFonts w:ascii="Arial" w:hAnsi="Arial" w:cs="Arial"/>
        </w:rPr>
      </w:pPr>
      <w:r w:rsidRPr="00570704">
        <w:rPr>
          <w:rFonts w:ascii="Arial" w:hAnsi="Arial" w:cs="Arial"/>
          <w:noProof/>
        </w:rPr>
        <w:drawing>
          <wp:inline distT="0" distB="0" distL="0" distR="0">
            <wp:extent cx="5562600" cy="4777740"/>
            <wp:effectExtent l="19050" t="19050" r="0" b="381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2600" cy="4777740"/>
                    </a:xfrm>
                    <a:prstGeom prst="rect">
                      <a:avLst/>
                    </a:prstGeom>
                    <a:noFill/>
                    <a:ln w="6350" cmpd="sng">
                      <a:solidFill>
                        <a:srgbClr val="000000"/>
                      </a:solidFill>
                      <a:miter lim="800000"/>
                      <a:headEnd/>
                      <a:tailEnd/>
                    </a:ln>
                    <a:effectLst/>
                  </pic:spPr>
                </pic:pic>
              </a:graphicData>
            </a:graphic>
          </wp:inline>
        </w:drawing>
      </w:r>
    </w:p>
    <w:p w:rsidR="009218C3" w:rsidRPr="00570704" w:rsidRDefault="009218C3" w:rsidP="0073753E">
      <w:pPr>
        <w:rPr>
          <w:rFonts w:ascii="Arial" w:hAnsi="Arial" w:cs="Arial"/>
        </w:rPr>
      </w:pPr>
    </w:p>
    <w:p w:rsidR="009218C3" w:rsidRPr="00570704" w:rsidRDefault="009218C3" w:rsidP="0073753E">
      <w:pPr>
        <w:rPr>
          <w:rFonts w:ascii="Arial" w:hAnsi="Arial" w:cs="Arial"/>
        </w:rPr>
      </w:pPr>
      <w:r w:rsidRPr="00570704">
        <w:rPr>
          <w:rFonts w:ascii="Arial" w:hAnsi="Arial" w:cs="Arial"/>
        </w:rPr>
        <w:t>There are a number of built-in data quality rules (A through H), and more can be added by BEDAC as necessary. Please contact BEDAC if you have requests.</w:t>
      </w:r>
    </w:p>
    <w:p w:rsidR="009218C3" w:rsidRPr="00570704" w:rsidRDefault="009218C3" w:rsidP="0073753E">
      <w:pPr>
        <w:rPr>
          <w:rFonts w:ascii="Arial" w:hAnsi="Arial" w:cs="Arial"/>
        </w:rPr>
      </w:pPr>
    </w:p>
    <w:p w:rsidR="006670CF" w:rsidRPr="00570704" w:rsidRDefault="009218C3" w:rsidP="0073753E">
      <w:pPr>
        <w:rPr>
          <w:rFonts w:ascii="Arial" w:hAnsi="Arial" w:cs="Arial"/>
        </w:rPr>
      </w:pPr>
      <w:r w:rsidRPr="00570704">
        <w:rPr>
          <w:rFonts w:ascii="Arial" w:hAnsi="Arial" w:cs="Arial"/>
        </w:rPr>
        <w:t>For each data quality rule, there is an “Execute” button which, when selected, will calculate a list of all interviews and instances where the data quality rule is true. The results are returned as a number (in red font if any were found, a green “0” if none were found). Note that rules A and B, for missing values, can take a long time to run.</w:t>
      </w:r>
      <w:r w:rsidR="00FA1CA6" w:rsidRPr="00570704">
        <w:rPr>
          <w:rFonts w:ascii="Arial" w:hAnsi="Arial" w:cs="Arial"/>
        </w:rPr>
        <w:t xml:space="preserve"> </w:t>
      </w:r>
    </w:p>
    <w:p w:rsidR="009218C3" w:rsidRPr="00570704" w:rsidRDefault="009218C3" w:rsidP="0073753E">
      <w:pPr>
        <w:rPr>
          <w:rFonts w:ascii="Arial" w:hAnsi="Arial" w:cs="Arial"/>
        </w:rPr>
      </w:pPr>
    </w:p>
    <w:p w:rsidR="009218C3" w:rsidRPr="00570704" w:rsidRDefault="008E7F2F" w:rsidP="0073753E">
      <w:pPr>
        <w:rPr>
          <w:rFonts w:ascii="Arial" w:hAnsi="Arial" w:cs="Arial"/>
        </w:rPr>
      </w:pPr>
      <w:r w:rsidRPr="00570704">
        <w:rPr>
          <w:rFonts w:ascii="Arial" w:hAnsi="Arial" w:cs="Arial"/>
          <w:noProof/>
        </w:rPr>
        <w:lastRenderedPageBreak/>
        <w:drawing>
          <wp:inline distT="0" distB="0" distL="0" distR="0">
            <wp:extent cx="5486400" cy="1249680"/>
            <wp:effectExtent l="19050" t="19050" r="0" b="762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1249680"/>
                    </a:xfrm>
                    <a:prstGeom prst="rect">
                      <a:avLst/>
                    </a:prstGeom>
                    <a:noFill/>
                    <a:ln w="6350" cmpd="sng">
                      <a:solidFill>
                        <a:srgbClr val="000000"/>
                      </a:solidFill>
                      <a:miter lim="800000"/>
                      <a:headEnd/>
                      <a:tailEnd/>
                    </a:ln>
                    <a:effectLst/>
                  </pic:spPr>
                </pic:pic>
              </a:graphicData>
            </a:graphic>
          </wp:inline>
        </w:drawing>
      </w:r>
    </w:p>
    <w:p w:rsidR="009218C3" w:rsidRPr="00570704" w:rsidRDefault="009218C3" w:rsidP="0073753E">
      <w:pPr>
        <w:rPr>
          <w:rFonts w:ascii="Arial" w:hAnsi="Arial" w:cs="Arial"/>
        </w:rPr>
      </w:pPr>
    </w:p>
    <w:p w:rsidR="009218C3" w:rsidRPr="00570704" w:rsidRDefault="009218C3" w:rsidP="0073753E">
      <w:pPr>
        <w:rPr>
          <w:rFonts w:ascii="Arial" w:hAnsi="Arial" w:cs="Arial"/>
        </w:rPr>
      </w:pPr>
      <w:r w:rsidRPr="00570704">
        <w:rPr>
          <w:rFonts w:ascii="Arial" w:hAnsi="Arial" w:cs="Arial"/>
        </w:rPr>
        <w:t>Click on the “view” link next to the number in order to see a listing of instances where this rule is true. For example, for the missing values in required fields (for this very messy test data!), the listing begins:</w:t>
      </w:r>
    </w:p>
    <w:p w:rsidR="000111DD" w:rsidRPr="00570704" w:rsidRDefault="000111DD" w:rsidP="0073753E">
      <w:pPr>
        <w:rPr>
          <w:rFonts w:ascii="Arial" w:hAnsi="Arial" w:cs="Arial"/>
          <w:noProof/>
        </w:rPr>
      </w:pPr>
    </w:p>
    <w:p w:rsidR="009218C3" w:rsidRPr="00570704" w:rsidRDefault="008E7F2F" w:rsidP="0073753E">
      <w:pPr>
        <w:rPr>
          <w:rFonts w:ascii="Arial" w:hAnsi="Arial" w:cs="Arial"/>
          <w:noProof/>
        </w:rPr>
      </w:pPr>
      <w:r w:rsidRPr="00570704">
        <w:rPr>
          <w:rFonts w:ascii="Arial" w:hAnsi="Arial" w:cs="Arial"/>
          <w:noProof/>
        </w:rPr>
        <w:drawing>
          <wp:inline distT="0" distB="0" distL="0" distR="0">
            <wp:extent cx="5570220" cy="1607820"/>
            <wp:effectExtent l="19050" t="1905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0220" cy="1607820"/>
                    </a:xfrm>
                    <a:prstGeom prst="rect">
                      <a:avLst/>
                    </a:prstGeom>
                    <a:noFill/>
                    <a:ln w="6350" cmpd="sng">
                      <a:solidFill>
                        <a:srgbClr val="000000"/>
                      </a:solidFill>
                      <a:miter lim="800000"/>
                      <a:headEnd/>
                      <a:tailEnd/>
                    </a:ln>
                    <a:effectLst/>
                  </pic:spPr>
                </pic:pic>
              </a:graphicData>
            </a:graphic>
          </wp:inline>
        </w:drawing>
      </w:r>
    </w:p>
    <w:p w:rsidR="000111DD" w:rsidRPr="00570704" w:rsidRDefault="000111DD" w:rsidP="0073753E">
      <w:pPr>
        <w:rPr>
          <w:rFonts w:ascii="Arial" w:hAnsi="Arial" w:cs="Arial"/>
        </w:rPr>
      </w:pPr>
    </w:p>
    <w:p w:rsidR="000111DD" w:rsidRPr="00570704" w:rsidRDefault="000111DD" w:rsidP="0073753E">
      <w:pPr>
        <w:rPr>
          <w:rFonts w:ascii="Arial" w:hAnsi="Arial" w:cs="Arial"/>
        </w:rPr>
      </w:pPr>
      <w:r w:rsidRPr="00570704">
        <w:rPr>
          <w:rFonts w:ascii="Arial" w:hAnsi="Arial" w:cs="Arial"/>
        </w:rPr>
        <w:t xml:space="preserve">Click on the gray discrepant value listed in the second column to navigate directly to that question, for that interview. The data can be updated and saved on that form, or from the data quality rule results by clicking on the comments box under the “Resolve issue” column. </w:t>
      </w:r>
    </w:p>
    <w:p w:rsidR="009218C3" w:rsidRPr="00570704" w:rsidRDefault="009218C3" w:rsidP="009218C3">
      <w:pPr>
        <w:rPr>
          <w:rFonts w:ascii="Arial" w:hAnsi="Arial" w:cs="Arial"/>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9218C3" w:rsidRPr="00570704" w:rsidTr="00DD2CB8">
        <w:trPr>
          <w:trHeight w:val="440"/>
        </w:trPr>
        <w:tc>
          <w:tcPr>
            <w:tcW w:w="8820" w:type="dxa"/>
            <w:shd w:val="clear" w:color="auto" w:fill="C00000"/>
            <w:vAlign w:val="center"/>
          </w:tcPr>
          <w:p w:rsidR="009218C3" w:rsidRPr="00570704" w:rsidRDefault="009218C3" w:rsidP="00DD2CB8">
            <w:pPr>
              <w:jc w:val="center"/>
              <w:rPr>
                <w:rFonts w:ascii="Arial" w:hAnsi="Arial" w:cs="Arial"/>
                <w:b/>
              </w:rPr>
            </w:pPr>
            <w:r w:rsidRPr="00570704">
              <w:rPr>
                <w:rFonts w:ascii="Arial" w:hAnsi="Arial" w:cs="Arial"/>
                <w:b/>
              </w:rPr>
              <w:t>IMPORTANT</w:t>
            </w:r>
          </w:p>
        </w:tc>
      </w:tr>
      <w:tr w:rsidR="009218C3" w:rsidRPr="00570704" w:rsidTr="00DD2CB8">
        <w:trPr>
          <w:trHeight w:val="1232"/>
        </w:trPr>
        <w:tc>
          <w:tcPr>
            <w:tcW w:w="8820" w:type="dxa"/>
            <w:shd w:val="clear" w:color="auto" w:fill="auto"/>
            <w:vAlign w:val="center"/>
          </w:tcPr>
          <w:p w:rsidR="009218C3" w:rsidRPr="00570704" w:rsidRDefault="009218C3" w:rsidP="009218C3">
            <w:pPr>
              <w:spacing w:before="240" w:line="360" w:lineRule="auto"/>
              <w:jc w:val="center"/>
              <w:rPr>
                <w:rFonts w:ascii="Arial" w:eastAsia="Calibri" w:hAnsi="Arial" w:cs="Arial"/>
                <w:b/>
              </w:rPr>
            </w:pPr>
            <w:r w:rsidRPr="00570704">
              <w:rPr>
                <w:rFonts w:ascii="Arial" w:hAnsi="Arial" w:cs="Arial"/>
                <w:b/>
              </w:rPr>
              <w:t>Do NOT use Query H, which recalculates incorrect values for calculated fields. This could result in changes to randomization assignments and other previously entered data.</w:t>
            </w:r>
          </w:p>
        </w:tc>
      </w:tr>
    </w:tbl>
    <w:p w:rsidR="009218C3" w:rsidRPr="00570704" w:rsidRDefault="009218C3" w:rsidP="009218C3">
      <w:pPr>
        <w:rPr>
          <w:rFonts w:ascii="Arial" w:hAnsi="Arial" w:cs="Arial"/>
        </w:rPr>
      </w:pPr>
    </w:p>
    <w:p w:rsidR="009218C3" w:rsidRPr="00570704" w:rsidRDefault="009218C3" w:rsidP="0073753E">
      <w:pPr>
        <w:rPr>
          <w:rFonts w:ascii="Arial" w:hAnsi="Arial" w:cs="Arial"/>
        </w:rPr>
      </w:pPr>
    </w:p>
    <w:p w:rsidR="009038B3" w:rsidRPr="00570704" w:rsidRDefault="009038B3" w:rsidP="00AE3D36">
      <w:pPr>
        <w:rPr>
          <w:rFonts w:ascii="Arial" w:hAnsi="Arial" w:cs="Arial"/>
        </w:rPr>
      </w:pPr>
    </w:p>
    <w:p w:rsidR="0073753E" w:rsidRPr="00570704" w:rsidRDefault="0073753E" w:rsidP="0059469B">
      <w:pPr>
        <w:pStyle w:val="Heading3"/>
      </w:pPr>
      <w:bookmarkStart w:id="56" w:name="_Toc72103616"/>
      <w:r w:rsidRPr="0059469B">
        <w:t>Reports</w:t>
      </w:r>
      <w:bookmarkEnd w:id="56"/>
    </w:p>
    <w:p w:rsidR="006670CF" w:rsidRPr="00570704" w:rsidRDefault="0073753E" w:rsidP="0073753E">
      <w:pPr>
        <w:rPr>
          <w:rFonts w:ascii="Arial" w:hAnsi="Arial" w:cs="Arial"/>
        </w:rPr>
      </w:pPr>
      <w:r w:rsidRPr="00570704">
        <w:rPr>
          <w:rFonts w:ascii="Arial" w:hAnsi="Arial" w:cs="Arial"/>
        </w:rPr>
        <w:t xml:space="preserve">Reports summarize information </w:t>
      </w:r>
      <w:r w:rsidR="006670CF" w:rsidRPr="00570704">
        <w:rPr>
          <w:rFonts w:ascii="Arial" w:hAnsi="Arial" w:cs="Arial"/>
        </w:rPr>
        <w:t xml:space="preserve">saved </w:t>
      </w:r>
      <w:r w:rsidRPr="00570704">
        <w:rPr>
          <w:rFonts w:ascii="Arial" w:hAnsi="Arial" w:cs="Arial"/>
        </w:rPr>
        <w:t>in this REDCap project.</w:t>
      </w:r>
      <w:r w:rsidR="006670CF" w:rsidRPr="00570704">
        <w:rPr>
          <w:rFonts w:ascii="Arial" w:hAnsi="Arial" w:cs="Arial"/>
        </w:rPr>
        <w:t xml:space="preserve"> Site staff will only see their site’s data reflected in the reports. Investigators who are not restricted to a specific site (or “data access group” in REDCap terms) will see data from all sites aggregated together in reports, with the option to dynamically filter results by site.</w:t>
      </w:r>
      <w:r w:rsidR="002E2A9C" w:rsidRPr="00570704">
        <w:rPr>
          <w:rFonts w:ascii="Arial" w:hAnsi="Arial" w:cs="Arial"/>
        </w:rPr>
        <w:t xml:space="preserve"> Note that once a user is assigned to a data access group, they can never be moved to another data access group or to no access group in order to see all sites’ data.</w:t>
      </w:r>
      <w:bookmarkStart w:id="57" w:name="_GoBack"/>
      <w:bookmarkEnd w:id="57"/>
    </w:p>
    <w:p w:rsidR="006670CF" w:rsidRPr="00570704" w:rsidRDefault="006670CF" w:rsidP="0073753E">
      <w:pPr>
        <w:rPr>
          <w:rFonts w:ascii="Arial" w:hAnsi="Arial" w:cs="Arial"/>
        </w:rPr>
      </w:pPr>
    </w:p>
    <w:p w:rsidR="006670CF" w:rsidRPr="00570704" w:rsidRDefault="006670CF" w:rsidP="0073753E">
      <w:pPr>
        <w:rPr>
          <w:rFonts w:ascii="Arial" w:hAnsi="Arial" w:cs="Arial"/>
        </w:rPr>
      </w:pPr>
      <w:r w:rsidRPr="00570704">
        <w:rPr>
          <w:rFonts w:ascii="Arial" w:hAnsi="Arial" w:cs="Arial"/>
        </w:rPr>
        <w:t>To access reports,</w:t>
      </w:r>
      <w:r w:rsidR="007A2EFA" w:rsidRPr="00570704">
        <w:rPr>
          <w:rFonts w:ascii="Arial" w:hAnsi="Arial" w:cs="Arial"/>
        </w:rPr>
        <w:t xml:space="preserve"> select the “Data Exports, Reports, and Stats” link in the left navigation bar under the “Applications” section. This will display a page of all available reports.</w:t>
      </w:r>
    </w:p>
    <w:p w:rsidR="007A2EFA" w:rsidRPr="00570704" w:rsidRDefault="007A2EFA" w:rsidP="0073753E">
      <w:pPr>
        <w:rPr>
          <w:rFonts w:ascii="Arial" w:hAnsi="Arial" w:cs="Arial"/>
        </w:rPr>
      </w:pPr>
    </w:p>
    <w:p w:rsidR="00F973D5" w:rsidRPr="00570704" w:rsidRDefault="008E7F2F" w:rsidP="0073753E">
      <w:pPr>
        <w:rPr>
          <w:rFonts w:ascii="Arial" w:hAnsi="Arial" w:cs="Arial"/>
          <w:noProof/>
        </w:rPr>
      </w:pPr>
      <w:r w:rsidRPr="00570704">
        <w:rPr>
          <w:rFonts w:ascii="Arial" w:hAnsi="Arial" w:cs="Arial"/>
          <w:noProof/>
        </w:rPr>
        <w:lastRenderedPageBreak/>
        <w:drawing>
          <wp:inline distT="0" distB="0" distL="0" distR="0">
            <wp:extent cx="5486400" cy="212598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2125980"/>
                    </a:xfrm>
                    <a:prstGeom prst="rect">
                      <a:avLst/>
                    </a:prstGeom>
                    <a:noFill/>
                    <a:ln>
                      <a:noFill/>
                    </a:ln>
                  </pic:spPr>
                </pic:pic>
              </a:graphicData>
            </a:graphic>
          </wp:inline>
        </w:drawing>
      </w:r>
    </w:p>
    <w:p w:rsidR="007A2EFA" w:rsidRPr="00570704" w:rsidRDefault="007A2EFA" w:rsidP="0073753E">
      <w:pPr>
        <w:rPr>
          <w:rFonts w:ascii="Arial" w:hAnsi="Arial" w:cs="Arial"/>
        </w:rPr>
      </w:pPr>
    </w:p>
    <w:p w:rsidR="007A2EFA" w:rsidRPr="00570704" w:rsidRDefault="007A2EFA" w:rsidP="0059469B">
      <w:pPr>
        <w:pStyle w:val="Heading4"/>
      </w:pPr>
      <w:r w:rsidRPr="00570704">
        <w:t xml:space="preserve">View </w:t>
      </w:r>
      <w:r w:rsidRPr="0059469B">
        <w:t>Report</w:t>
      </w:r>
    </w:p>
    <w:p w:rsidR="007A2EFA" w:rsidRPr="00570704" w:rsidRDefault="007A2EFA" w:rsidP="0073753E">
      <w:pPr>
        <w:rPr>
          <w:rFonts w:ascii="Arial" w:hAnsi="Arial" w:cs="Arial"/>
        </w:rPr>
      </w:pPr>
      <w:r w:rsidRPr="00570704">
        <w:rPr>
          <w:rFonts w:ascii="Arial" w:hAnsi="Arial" w:cs="Arial"/>
        </w:rPr>
        <w:t>Click on “View Report” to see a tabular listing of all interviews and the variables selected for each report. This button is shown on the main “My Reports &amp; Exports” page next to the report name as well as at the top of any open report.</w:t>
      </w:r>
    </w:p>
    <w:p w:rsidR="007A2EFA" w:rsidRPr="00570704" w:rsidRDefault="007A2EFA" w:rsidP="0073753E">
      <w:pPr>
        <w:rPr>
          <w:rFonts w:ascii="Arial" w:hAnsi="Arial" w:cs="Arial"/>
        </w:rPr>
      </w:pPr>
    </w:p>
    <w:p w:rsidR="00710AB7" w:rsidRPr="00570704" w:rsidRDefault="00710AB7" w:rsidP="000615A4">
      <w:pPr>
        <w:rPr>
          <w:rFonts w:ascii="Arial" w:hAnsi="Arial" w:cs="Arial"/>
        </w:rPr>
      </w:pPr>
    </w:p>
    <w:sectPr w:rsidR="00710AB7" w:rsidRPr="00570704" w:rsidSect="00A048C8">
      <w:footerReference w:type="default" r:id="rId83"/>
      <w:pgSz w:w="12240" w:h="15840"/>
      <w:pgMar w:top="126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BFD" w:rsidRDefault="00DB4BFD">
      <w:r>
        <w:separator/>
      </w:r>
    </w:p>
  </w:endnote>
  <w:endnote w:type="continuationSeparator" w:id="0">
    <w:p w:rsidR="00DB4BFD" w:rsidRDefault="00DB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386" w:rsidRDefault="009D2F75">
    <w:pPr>
      <w:pStyle w:val="Footer"/>
    </w:pPr>
    <w:proofErr w:type="spellStart"/>
    <w:r>
      <w:rPr>
        <w:rFonts w:ascii="Arial" w:hAnsi="Arial" w:cs="Arial"/>
        <w:sz w:val="16"/>
      </w:rPr>
      <w:t>NeoQIC</w:t>
    </w:r>
    <w:proofErr w:type="spellEnd"/>
    <w:r w:rsidR="00E13D95">
      <w:rPr>
        <w:rFonts w:ascii="Arial" w:hAnsi="Arial" w:cs="Arial"/>
        <w:sz w:val="16"/>
      </w:rPr>
      <w:t xml:space="preserve"> </w:t>
    </w:r>
    <w:proofErr w:type="spellStart"/>
    <w:r w:rsidR="00E13D95">
      <w:rPr>
        <w:rFonts w:ascii="Arial" w:hAnsi="Arial" w:cs="Arial"/>
        <w:sz w:val="16"/>
      </w:rPr>
      <w:t>RED</w:t>
    </w:r>
    <w:r>
      <w:rPr>
        <w:rFonts w:ascii="Arial" w:hAnsi="Arial" w:cs="Arial"/>
        <w:sz w:val="16"/>
      </w:rPr>
      <w:t>Cap</w:t>
    </w:r>
    <w:proofErr w:type="spellEnd"/>
    <w:r>
      <w:rPr>
        <w:rFonts w:ascii="Arial" w:hAnsi="Arial" w:cs="Arial"/>
        <w:sz w:val="16"/>
      </w:rPr>
      <w:t xml:space="preserve"> System: Version 1</w:t>
    </w:r>
    <w:r w:rsidR="00EA2386">
      <w:rPr>
        <w:rFonts w:ascii="Arial" w:hAnsi="Arial" w:cs="Arial"/>
        <w:sz w:val="16"/>
      </w:rPr>
      <w:t>.0 (</w:t>
    </w:r>
    <w:r w:rsidR="00E13D95">
      <w:rPr>
        <w:rFonts w:ascii="Arial" w:hAnsi="Arial" w:cs="Arial"/>
        <w:sz w:val="16"/>
      </w:rPr>
      <w:t>5</w:t>
    </w:r>
    <w:r>
      <w:rPr>
        <w:rFonts w:ascii="Arial" w:hAnsi="Arial" w:cs="Arial"/>
        <w:sz w:val="16"/>
      </w:rPr>
      <w:t>/15</w:t>
    </w:r>
    <w:r w:rsidR="00E13D95">
      <w:rPr>
        <w:rFonts w:ascii="Arial" w:hAnsi="Arial" w:cs="Arial"/>
        <w:sz w:val="16"/>
      </w:rPr>
      <w:t>/2021</w:t>
    </w:r>
    <w:r w:rsidR="00EA2386">
      <w:rPr>
        <w:rFonts w:ascii="Arial" w:hAnsi="Arial" w:cs="Arial"/>
        <w:sz w:val="16"/>
      </w:rPr>
      <w:t xml:space="preserve">)          </w:t>
    </w:r>
    <w:r w:rsidR="00EA2386" w:rsidRPr="00552906">
      <w:rPr>
        <w:rFonts w:ascii="Arial" w:hAnsi="Arial" w:cs="Arial"/>
        <w:sz w:val="16"/>
      </w:rPr>
      <w:t xml:space="preserve">Page </w:t>
    </w:r>
    <w:r w:rsidR="00EA2386" w:rsidRPr="00552906">
      <w:rPr>
        <w:rFonts w:ascii="Arial" w:hAnsi="Arial" w:cs="Arial"/>
        <w:sz w:val="16"/>
      </w:rPr>
      <w:fldChar w:fldCharType="begin"/>
    </w:r>
    <w:r w:rsidR="00EA2386" w:rsidRPr="00552906">
      <w:rPr>
        <w:rFonts w:ascii="Arial" w:hAnsi="Arial" w:cs="Arial"/>
        <w:sz w:val="16"/>
      </w:rPr>
      <w:instrText xml:space="preserve"> PAGE </w:instrText>
    </w:r>
    <w:r w:rsidR="00EA2386" w:rsidRPr="00552906">
      <w:rPr>
        <w:rFonts w:ascii="Arial" w:hAnsi="Arial" w:cs="Arial"/>
        <w:sz w:val="16"/>
      </w:rPr>
      <w:fldChar w:fldCharType="separate"/>
    </w:r>
    <w:r w:rsidR="00B724C8">
      <w:rPr>
        <w:rFonts w:ascii="Arial" w:hAnsi="Arial" w:cs="Arial"/>
        <w:noProof/>
        <w:sz w:val="16"/>
      </w:rPr>
      <w:t>3</w:t>
    </w:r>
    <w:r w:rsidR="00EA2386" w:rsidRPr="00552906">
      <w:rPr>
        <w:rFonts w:ascii="Arial" w:hAnsi="Arial" w:cs="Arial"/>
        <w:sz w:val="16"/>
      </w:rPr>
      <w:fldChar w:fldCharType="end"/>
    </w:r>
    <w:r w:rsidR="00EA2386" w:rsidRPr="00552906">
      <w:rPr>
        <w:rFonts w:ascii="Arial" w:hAnsi="Arial" w:cs="Arial"/>
        <w:sz w:val="16"/>
      </w:rPr>
      <w:t xml:space="preserve"> of </w:t>
    </w:r>
    <w:r w:rsidR="00EA2386" w:rsidRPr="00552906">
      <w:rPr>
        <w:rFonts w:ascii="Arial" w:hAnsi="Arial" w:cs="Arial"/>
        <w:sz w:val="16"/>
      </w:rPr>
      <w:fldChar w:fldCharType="begin"/>
    </w:r>
    <w:r w:rsidR="00EA2386" w:rsidRPr="00552906">
      <w:rPr>
        <w:rFonts w:ascii="Arial" w:hAnsi="Arial" w:cs="Arial"/>
        <w:sz w:val="16"/>
      </w:rPr>
      <w:instrText xml:space="preserve"> NUMPAGES </w:instrText>
    </w:r>
    <w:r w:rsidR="00EA2386" w:rsidRPr="00552906">
      <w:rPr>
        <w:rFonts w:ascii="Arial" w:hAnsi="Arial" w:cs="Arial"/>
        <w:sz w:val="16"/>
      </w:rPr>
      <w:fldChar w:fldCharType="separate"/>
    </w:r>
    <w:r w:rsidR="00B724C8">
      <w:rPr>
        <w:rFonts w:ascii="Arial" w:hAnsi="Arial" w:cs="Arial"/>
        <w:noProof/>
        <w:sz w:val="16"/>
      </w:rPr>
      <w:t>34</w:t>
    </w:r>
    <w:r w:rsidR="00EA2386" w:rsidRPr="00552906">
      <w:rPr>
        <w:rFonts w:ascii="Arial" w:hAnsi="Arial" w:cs="Arial"/>
        <w:sz w:val="16"/>
      </w:rPr>
      <w:fldChar w:fldCharType="end"/>
    </w:r>
    <w:r w:rsidR="00EA2386">
      <w:rPr>
        <w:rFonts w:cs="Arial"/>
        <w:sz w:val="16"/>
      </w:rPr>
      <w:tab/>
    </w:r>
    <w:r w:rsidR="00EA2386" w:rsidRPr="008E1EA3">
      <w:rPr>
        <w:rFonts w:ascii="Arial" w:hAnsi="Arial" w:cs="Arial"/>
        <w:sz w:val="16"/>
      </w:rPr>
      <w:t>Boston University BEDAC</w:t>
    </w:r>
    <w:r w:rsidR="00EA2386">
      <w:rPr>
        <w:rFonts w:cs="Arial"/>
        <w:sz w:val="16"/>
      </w:rPr>
      <w:tab/>
    </w:r>
  </w:p>
  <w:p w:rsidR="00EA2386" w:rsidRDefault="00EA23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BFD" w:rsidRDefault="00DB4BFD">
      <w:r>
        <w:separator/>
      </w:r>
    </w:p>
  </w:footnote>
  <w:footnote w:type="continuationSeparator" w:id="0">
    <w:p w:rsidR="00DB4BFD" w:rsidRDefault="00DB4B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C570E"/>
    <w:multiLevelType w:val="hybridMultilevel"/>
    <w:tmpl w:val="6B225682"/>
    <w:lvl w:ilvl="0" w:tplc="EC703D9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CD6C83"/>
    <w:multiLevelType w:val="hybridMultilevel"/>
    <w:tmpl w:val="3F7C0248"/>
    <w:lvl w:ilvl="0" w:tplc="A22054F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B385A"/>
    <w:multiLevelType w:val="hybridMultilevel"/>
    <w:tmpl w:val="98380A2C"/>
    <w:lvl w:ilvl="0" w:tplc="5D46BE96">
      <w:start w:val="1"/>
      <w:numFmt w:val="upperRoman"/>
      <w:pStyle w:val="Heading1"/>
      <w:lvlText w:val="%1."/>
      <w:lvlJc w:val="left"/>
      <w:pPr>
        <w:tabs>
          <w:tab w:val="num" w:pos="360"/>
        </w:tabs>
        <w:ind w:left="360" w:hanging="360"/>
      </w:pPr>
      <w:rPr>
        <w:rFonts w:ascii="Arial" w:hAnsi="Arial" w:hint="default"/>
        <w:color w:val="000000"/>
      </w:rPr>
    </w:lvl>
    <w:lvl w:ilvl="1" w:tplc="5C84B56C">
      <w:start w:val="1"/>
      <w:numFmt w:val="upperLetter"/>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6EF7D58"/>
    <w:multiLevelType w:val="hybridMultilevel"/>
    <w:tmpl w:val="A6B2A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05"/>
    <w:rsid w:val="00000806"/>
    <w:rsid w:val="00006DAA"/>
    <w:rsid w:val="00007FCB"/>
    <w:rsid w:val="00011139"/>
    <w:rsid w:val="000111DD"/>
    <w:rsid w:val="000129B1"/>
    <w:rsid w:val="00014DB5"/>
    <w:rsid w:val="00016680"/>
    <w:rsid w:val="00025525"/>
    <w:rsid w:val="00030F53"/>
    <w:rsid w:val="00036CB0"/>
    <w:rsid w:val="0004429A"/>
    <w:rsid w:val="000474E6"/>
    <w:rsid w:val="0005408B"/>
    <w:rsid w:val="00056E46"/>
    <w:rsid w:val="000615A4"/>
    <w:rsid w:val="000618BC"/>
    <w:rsid w:val="00063B52"/>
    <w:rsid w:val="00065DD1"/>
    <w:rsid w:val="00065E36"/>
    <w:rsid w:val="0007155A"/>
    <w:rsid w:val="00073EAD"/>
    <w:rsid w:val="00075593"/>
    <w:rsid w:val="00082504"/>
    <w:rsid w:val="0008319A"/>
    <w:rsid w:val="00083CB3"/>
    <w:rsid w:val="00085E70"/>
    <w:rsid w:val="000A7F4D"/>
    <w:rsid w:val="000B10A6"/>
    <w:rsid w:val="000B3BD8"/>
    <w:rsid w:val="000B4E49"/>
    <w:rsid w:val="000C2A95"/>
    <w:rsid w:val="000D76D0"/>
    <w:rsid w:val="0010023F"/>
    <w:rsid w:val="0010210B"/>
    <w:rsid w:val="00107CEE"/>
    <w:rsid w:val="00121C7C"/>
    <w:rsid w:val="00122F17"/>
    <w:rsid w:val="00127B86"/>
    <w:rsid w:val="00127F0C"/>
    <w:rsid w:val="00130FEF"/>
    <w:rsid w:val="00137563"/>
    <w:rsid w:val="00142F34"/>
    <w:rsid w:val="00152256"/>
    <w:rsid w:val="00152F76"/>
    <w:rsid w:val="00153723"/>
    <w:rsid w:val="00155E24"/>
    <w:rsid w:val="00156C2D"/>
    <w:rsid w:val="001570AF"/>
    <w:rsid w:val="00160277"/>
    <w:rsid w:val="00161885"/>
    <w:rsid w:val="00166262"/>
    <w:rsid w:val="00166DAC"/>
    <w:rsid w:val="00174DB6"/>
    <w:rsid w:val="00177DD4"/>
    <w:rsid w:val="001814B8"/>
    <w:rsid w:val="00185FE0"/>
    <w:rsid w:val="00190EB2"/>
    <w:rsid w:val="001910A0"/>
    <w:rsid w:val="00193A5C"/>
    <w:rsid w:val="00196074"/>
    <w:rsid w:val="001A2EBD"/>
    <w:rsid w:val="001A5620"/>
    <w:rsid w:val="001A7EF7"/>
    <w:rsid w:val="001B60A5"/>
    <w:rsid w:val="001B6A7C"/>
    <w:rsid w:val="001C3655"/>
    <w:rsid w:val="001C3D38"/>
    <w:rsid w:val="001C432A"/>
    <w:rsid w:val="001D4A7A"/>
    <w:rsid w:val="001E1E40"/>
    <w:rsid w:val="001E280A"/>
    <w:rsid w:val="001E6104"/>
    <w:rsid w:val="001F0575"/>
    <w:rsid w:val="001F4CBA"/>
    <w:rsid w:val="001F6C42"/>
    <w:rsid w:val="001F720C"/>
    <w:rsid w:val="001F7ED9"/>
    <w:rsid w:val="00207106"/>
    <w:rsid w:val="002100B4"/>
    <w:rsid w:val="0021126B"/>
    <w:rsid w:val="00216B32"/>
    <w:rsid w:val="002238F2"/>
    <w:rsid w:val="00226E51"/>
    <w:rsid w:val="00232C89"/>
    <w:rsid w:val="00233C5D"/>
    <w:rsid w:val="0023491D"/>
    <w:rsid w:val="00234B6C"/>
    <w:rsid w:val="00240EA6"/>
    <w:rsid w:val="0024163A"/>
    <w:rsid w:val="00250DE1"/>
    <w:rsid w:val="00261DC2"/>
    <w:rsid w:val="002628CA"/>
    <w:rsid w:val="00264D8E"/>
    <w:rsid w:val="00266D2A"/>
    <w:rsid w:val="00267300"/>
    <w:rsid w:val="002761FC"/>
    <w:rsid w:val="00276233"/>
    <w:rsid w:val="00277F2E"/>
    <w:rsid w:val="00280A59"/>
    <w:rsid w:val="002843CD"/>
    <w:rsid w:val="0028446E"/>
    <w:rsid w:val="00284633"/>
    <w:rsid w:val="00292646"/>
    <w:rsid w:val="00292DB8"/>
    <w:rsid w:val="00295957"/>
    <w:rsid w:val="002973F5"/>
    <w:rsid w:val="002A0847"/>
    <w:rsid w:val="002A1B36"/>
    <w:rsid w:val="002A1F10"/>
    <w:rsid w:val="002A3460"/>
    <w:rsid w:val="002A5643"/>
    <w:rsid w:val="002A6EB9"/>
    <w:rsid w:val="002B28A3"/>
    <w:rsid w:val="002B4699"/>
    <w:rsid w:val="002B5B68"/>
    <w:rsid w:val="002B73B7"/>
    <w:rsid w:val="002B75D3"/>
    <w:rsid w:val="002C71B5"/>
    <w:rsid w:val="002D311D"/>
    <w:rsid w:val="002D40A1"/>
    <w:rsid w:val="002D6632"/>
    <w:rsid w:val="002D6973"/>
    <w:rsid w:val="002E105E"/>
    <w:rsid w:val="002E14E1"/>
    <w:rsid w:val="002E2A9C"/>
    <w:rsid w:val="002F1A8B"/>
    <w:rsid w:val="002F236D"/>
    <w:rsid w:val="0030602E"/>
    <w:rsid w:val="0031141C"/>
    <w:rsid w:val="00314E35"/>
    <w:rsid w:val="00316F3A"/>
    <w:rsid w:val="00321A52"/>
    <w:rsid w:val="00321ACF"/>
    <w:rsid w:val="0032223F"/>
    <w:rsid w:val="0032331B"/>
    <w:rsid w:val="003268AD"/>
    <w:rsid w:val="00332A5A"/>
    <w:rsid w:val="0033320A"/>
    <w:rsid w:val="00337E08"/>
    <w:rsid w:val="00342059"/>
    <w:rsid w:val="00346779"/>
    <w:rsid w:val="00354FA3"/>
    <w:rsid w:val="00356334"/>
    <w:rsid w:val="00356BB1"/>
    <w:rsid w:val="003570DC"/>
    <w:rsid w:val="00360C1C"/>
    <w:rsid w:val="00367D14"/>
    <w:rsid w:val="00373C73"/>
    <w:rsid w:val="0037461C"/>
    <w:rsid w:val="003761C9"/>
    <w:rsid w:val="0038103C"/>
    <w:rsid w:val="00383DDD"/>
    <w:rsid w:val="00384C82"/>
    <w:rsid w:val="003A2612"/>
    <w:rsid w:val="003A2FBE"/>
    <w:rsid w:val="003A7C24"/>
    <w:rsid w:val="003B1550"/>
    <w:rsid w:val="003B4A31"/>
    <w:rsid w:val="003B4AA0"/>
    <w:rsid w:val="003B4DFB"/>
    <w:rsid w:val="003C2A87"/>
    <w:rsid w:val="003C65A1"/>
    <w:rsid w:val="003C7FF7"/>
    <w:rsid w:val="003D2D72"/>
    <w:rsid w:val="003D7311"/>
    <w:rsid w:val="003E18EF"/>
    <w:rsid w:val="003E263A"/>
    <w:rsid w:val="003E31FD"/>
    <w:rsid w:val="003E41C2"/>
    <w:rsid w:val="003E632D"/>
    <w:rsid w:val="003F115B"/>
    <w:rsid w:val="0040201C"/>
    <w:rsid w:val="00405C12"/>
    <w:rsid w:val="00407208"/>
    <w:rsid w:val="00420543"/>
    <w:rsid w:val="00420C79"/>
    <w:rsid w:val="00424048"/>
    <w:rsid w:val="004240E6"/>
    <w:rsid w:val="00433665"/>
    <w:rsid w:val="00435417"/>
    <w:rsid w:val="00441D68"/>
    <w:rsid w:val="00441E7C"/>
    <w:rsid w:val="00444377"/>
    <w:rsid w:val="00444B23"/>
    <w:rsid w:val="004454F6"/>
    <w:rsid w:val="00451447"/>
    <w:rsid w:val="004547D3"/>
    <w:rsid w:val="0045745A"/>
    <w:rsid w:val="00457760"/>
    <w:rsid w:val="0046008D"/>
    <w:rsid w:val="00463B8C"/>
    <w:rsid w:val="00464351"/>
    <w:rsid w:val="00470B73"/>
    <w:rsid w:val="00470E09"/>
    <w:rsid w:val="00470E9A"/>
    <w:rsid w:val="0047686F"/>
    <w:rsid w:val="004850E2"/>
    <w:rsid w:val="00486206"/>
    <w:rsid w:val="00491CC2"/>
    <w:rsid w:val="00491F9A"/>
    <w:rsid w:val="00494B0A"/>
    <w:rsid w:val="00496C72"/>
    <w:rsid w:val="004976DE"/>
    <w:rsid w:val="004A135E"/>
    <w:rsid w:val="004A375A"/>
    <w:rsid w:val="004A579A"/>
    <w:rsid w:val="004A5868"/>
    <w:rsid w:val="004A71BB"/>
    <w:rsid w:val="004A7F94"/>
    <w:rsid w:val="004B35DF"/>
    <w:rsid w:val="004D07C6"/>
    <w:rsid w:val="004D2498"/>
    <w:rsid w:val="004E5DE2"/>
    <w:rsid w:val="004F5482"/>
    <w:rsid w:val="0050472E"/>
    <w:rsid w:val="0050523E"/>
    <w:rsid w:val="00505834"/>
    <w:rsid w:val="00511644"/>
    <w:rsid w:val="00513924"/>
    <w:rsid w:val="00513BA5"/>
    <w:rsid w:val="0051528E"/>
    <w:rsid w:val="0051798D"/>
    <w:rsid w:val="00526794"/>
    <w:rsid w:val="00534F5C"/>
    <w:rsid w:val="005401D2"/>
    <w:rsid w:val="005421A4"/>
    <w:rsid w:val="00550996"/>
    <w:rsid w:val="00552906"/>
    <w:rsid w:val="00556C3E"/>
    <w:rsid w:val="00557FAD"/>
    <w:rsid w:val="00561B08"/>
    <w:rsid w:val="00561E0F"/>
    <w:rsid w:val="00562219"/>
    <w:rsid w:val="00564408"/>
    <w:rsid w:val="00570704"/>
    <w:rsid w:val="00571DF0"/>
    <w:rsid w:val="00571FD8"/>
    <w:rsid w:val="005818C0"/>
    <w:rsid w:val="0058219B"/>
    <w:rsid w:val="005824CD"/>
    <w:rsid w:val="00591A0E"/>
    <w:rsid w:val="0059469B"/>
    <w:rsid w:val="00597485"/>
    <w:rsid w:val="005A667C"/>
    <w:rsid w:val="005B1E04"/>
    <w:rsid w:val="005C3CA5"/>
    <w:rsid w:val="005C63A7"/>
    <w:rsid w:val="005D0B90"/>
    <w:rsid w:val="005D5CBA"/>
    <w:rsid w:val="005D77AA"/>
    <w:rsid w:val="005E07F3"/>
    <w:rsid w:val="005E192D"/>
    <w:rsid w:val="005E307F"/>
    <w:rsid w:val="005E3435"/>
    <w:rsid w:val="005E7BC8"/>
    <w:rsid w:val="005F020B"/>
    <w:rsid w:val="005F470F"/>
    <w:rsid w:val="005F4D5F"/>
    <w:rsid w:val="006008DC"/>
    <w:rsid w:val="00603685"/>
    <w:rsid w:val="0060569B"/>
    <w:rsid w:val="00607F07"/>
    <w:rsid w:val="00611FFA"/>
    <w:rsid w:val="00620911"/>
    <w:rsid w:val="00620A25"/>
    <w:rsid w:val="0062537E"/>
    <w:rsid w:val="006356FC"/>
    <w:rsid w:val="00640009"/>
    <w:rsid w:val="006409ED"/>
    <w:rsid w:val="00641468"/>
    <w:rsid w:val="00644BA0"/>
    <w:rsid w:val="00647608"/>
    <w:rsid w:val="00651534"/>
    <w:rsid w:val="00651617"/>
    <w:rsid w:val="00657BA5"/>
    <w:rsid w:val="006607F9"/>
    <w:rsid w:val="00666E56"/>
    <w:rsid w:val="006670CF"/>
    <w:rsid w:val="00670784"/>
    <w:rsid w:val="00676182"/>
    <w:rsid w:val="00676B59"/>
    <w:rsid w:val="00676D08"/>
    <w:rsid w:val="006811F2"/>
    <w:rsid w:val="00683557"/>
    <w:rsid w:val="0069187F"/>
    <w:rsid w:val="00692200"/>
    <w:rsid w:val="00693C13"/>
    <w:rsid w:val="00697B4F"/>
    <w:rsid w:val="00697E07"/>
    <w:rsid w:val="006A02B9"/>
    <w:rsid w:val="006A403E"/>
    <w:rsid w:val="006B1F75"/>
    <w:rsid w:val="006B209C"/>
    <w:rsid w:val="006B248E"/>
    <w:rsid w:val="006D1358"/>
    <w:rsid w:val="006D2076"/>
    <w:rsid w:val="006D2740"/>
    <w:rsid w:val="006D3797"/>
    <w:rsid w:val="006D7477"/>
    <w:rsid w:val="006D7521"/>
    <w:rsid w:val="006E300A"/>
    <w:rsid w:val="006E3617"/>
    <w:rsid w:val="006F0F5C"/>
    <w:rsid w:val="006F78FD"/>
    <w:rsid w:val="00702A77"/>
    <w:rsid w:val="00703464"/>
    <w:rsid w:val="00710509"/>
    <w:rsid w:val="00710865"/>
    <w:rsid w:val="00710A6A"/>
    <w:rsid w:val="00710AB7"/>
    <w:rsid w:val="00720EC8"/>
    <w:rsid w:val="00724EBD"/>
    <w:rsid w:val="007250BB"/>
    <w:rsid w:val="00730D57"/>
    <w:rsid w:val="00731B0E"/>
    <w:rsid w:val="0073753E"/>
    <w:rsid w:val="007416D8"/>
    <w:rsid w:val="0074523C"/>
    <w:rsid w:val="007520D8"/>
    <w:rsid w:val="007538CA"/>
    <w:rsid w:val="007567E0"/>
    <w:rsid w:val="00767C35"/>
    <w:rsid w:val="0077039F"/>
    <w:rsid w:val="007704BB"/>
    <w:rsid w:val="00770A49"/>
    <w:rsid w:val="00772492"/>
    <w:rsid w:val="007767B6"/>
    <w:rsid w:val="00780AE3"/>
    <w:rsid w:val="00783BB6"/>
    <w:rsid w:val="00783C6D"/>
    <w:rsid w:val="007860CF"/>
    <w:rsid w:val="007905B9"/>
    <w:rsid w:val="00791A6F"/>
    <w:rsid w:val="00795C13"/>
    <w:rsid w:val="0079652A"/>
    <w:rsid w:val="007A2EFA"/>
    <w:rsid w:val="007A31BF"/>
    <w:rsid w:val="007A39B9"/>
    <w:rsid w:val="007A64BC"/>
    <w:rsid w:val="007A7553"/>
    <w:rsid w:val="007B0183"/>
    <w:rsid w:val="007B311F"/>
    <w:rsid w:val="007B4385"/>
    <w:rsid w:val="007C15FB"/>
    <w:rsid w:val="007C6C37"/>
    <w:rsid w:val="007C7746"/>
    <w:rsid w:val="007D0A1F"/>
    <w:rsid w:val="007D5745"/>
    <w:rsid w:val="007E0677"/>
    <w:rsid w:val="007E1C78"/>
    <w:rsid w:val="007E2788"/>
    <w:rsid w:val="007F1163"/>
    <w:rsid w:val="007F756F"/>
    <w:rsid w:val="008001B5"/>
    <w:rsid w:val="008020D4"/>
    <w:rsid w:val="00802570"/>
    <w:rsid w:val="008026BE"/>
    <w:rsid w:val="008039CD"/>
    <w:rsid w:val="00803B5C"/>
    <w:rsid w:val="008040CF"/>
    <w:rsid w:val="00814375"/>
    <w:rsid w:val="00824F48"/>
    <w:rsid w:val="0082568C"/>
    <w:rsid w:val="00831D9E"/>
    <w:rsid w:val="00833CFF"/>
    <w:rsid w:val="008431EF"/>
    <w:rsid w:val="008433F2"/>
    <w:rsid w:val="0085258B"/>
    <w:rsid w:val="008725E6"/>
    <w:rsid w:val="00875089"/>
    <w:rsid w:val="00875108"/>
    <w:rsid w:val="00875DE3"/>
    <w:rsid w:val="00880B9F"/>
    <w:rsid w:val="0088298B"/>
    <w:rsid w:val="00883362"/>
    <w:rsid w:val="008849C7"/>
    <w:rsid w:val="008852FD"/>
    <w:rsid w:val="00887AB1"/>
    <w:rsid w:val="00890C68"/>
    <w:rsid w:val="008932C1"/>
    <w:rsid w:val="00894CA8"/>
    <w:rsid w:val="0089541F"/>
    <w:rsid w:val="008A093C"/>
    <w:rsid w:val="008A2B46"/>
    <w:rsid w:val="008A4602"/>
    <w:rsid w:val="008B15D6"/>
    <w:rsid w:val="008B1FD9"/>
    <w:rsid w:val="008B4DB8"/>
    <w:rsid w:val="008B50CC"/>
    <w:rsid w:val="008B5AFE"/>
    <w:rsid w:val="008C777D"/>
    <w:rsid w:val="008D179C"/>
    <w:rsid w:val="008D7DF9"/>
    <w:rsid w:val="008E1EA3"/>
    <w:rsid w:val="008E59B1"/>
    <w:rsid w:val="008E7F2F"/>
    <w:rsid w:val="008F41B5"/>
    <w:rsid w:val="009038B3"/>
    <w:rsid w:val="00903FA7"/>
    <w:rsid w:val="0091139B"/>
    <w:rsid w:val="009116F3"/>
    <w:rsid w:val="00914F15"/>
    <w:rsid w:val="009152B9"/>
    <w:rsid w:val="009161F8"/>
    <w:rsid w:val="009218C3"/>
    <w:rsid w:val="00923644"/>
    <w:rsid w:val="009242F2"/>
    <w:rsid w:val="009253D2"/>
    <w:rsid w:val="00927DB0"/>
    <w:rsid w:val="00945FBD"/>
    <w:rsid w:val="00946D6E"/>
    <w:rsid w:val="009471B9"/>
    <w:rsid w:val="00947A54"/>
    <w:rsid w:val="00947A99"/>
    <w:rsid w:val="009574D1"/>
    <w:rsid w:val="00960DDE"/>
    <w:rsid w:val="00961C87"/>
    <w:rsid w:val="009626B7"/>
    <w:rsid w:val="00965AB8"/>
    <w:rsid w:val="009664B0"/>
    <w:rsid w:val="0096726C"/>
    <w:rsid w:val="009705A4"/>
    <w:rsid w:val="00975BAC"/>
    <w:rsid w:val="009764EA"/>
    <w:rsid w:val="00985629"/>
    <w:rsid w:val="00987CAC"/>
    <w:rsid w:val="00993584"/>
    <w:rsid w:val="009936F3"/>
    <w:rsid w:val="0099383E"/>
    <w:rsid w:val="00993B70"/>
    <w:rsid w:val="009A0022"/>
    <w:rsid w:val="009A198B"/>
    <w:rsid w:val="009A1DAF"/>
    <w:rsid w:val="009A54C7"/>
    <w:rsid w:val="009C5693"/>
    <w:rsid w:val="009C695C"/>
    <w:rsid w:val="009D046A"/>
    <w:rsid w:val="009D063E"/>
    <w:rsid w:val="009D0B81"/>
    <w:rsid w:val="009D2F75"/>
    <w:rsid w:val="009D6082"/>
    <w:rsid w:val="009F1F93"/>
    <w:rsid w:val="009F2575"/>
    <w:rsid w:val="009F2838"/>
    <w:rsid w:val="009F363A"/>
    <w:rsid w:val="00A02B60"/>
    <w:rsid w:val="00A0452D"/>
    <w:rsid w:val="00A048C8"/>
    <w:rsid w:val="00A07956"/>
    <w:rsid w:val="00A10030"/>
    <w:rsid w:val="00A15476"/>
    <w:rsid w:val="00A173E5"/>
    <w:rsid w:val="00A20790"/>
    <w:rsid w:val="00A24449"/>
    <w:rsid w:val="00A244F7"/>
    <w:rsid w:val="00A31095"/>
    <w:rsid w:val="00A313C6"/>
    <w:rsid w:val="00A32A86"/>
    <w:rsid w:val="00A32FD0"/>
    <w:rsid w:val="00A344FC"/>
    <w:rsid w:val="00A35FA3"/>
    <w:rsid w:val="00A41722"/>
    <w:rsid w:val="00A41A72"/>
    <w:rsid w:val="00A43249"/>
    <w:rsid w:val="00A45456"/>
    <w:rsid w:val="00A46383"/>
    <w:rsid w:val="00A52764"/>
    <w:rsid w:val="00A53985"/>
    <w:rsid w:val="00A56F0E"/>
    <w:rsid w:val="00A573AF"/>
    <w:rsid w:val="00A600E3"/>
    <w:rsid w:val="00A61C0C"/>
    <w:rsid w:val="00A62B22"/>
    <w:rsid w:val="00A64F17"/>
    <w:rsid w:val="00A65890"/>
    <w:rsid w:val="00A736EE"/>
    <w:rsid w:val="00A75454"/>
    <w:rsid w:val="00A83665"/>
    <w:rsid w:val="00A843C7"/>
    <w:rsid w:val="00A8487D"/>
    <w:rsid w:val="00A8535B"/>
    <w:rsid w:val="00AA348B"/>
    <w:rsid w:val="00AA5A9D"/>
    <w:rsid w:val="00AB0C1A"/>
    <w:rsid w:val="00AB485C"/>
    <w:rsid w:val="00AB64A6"/>
    <w:rsid w:val="00AC129A"/>
    <w:rsid w:val="00AD038C"/>
    <w:rsid w:val="00AD084D"/>
    <w:rsid w:val="00AD357E"/>
    <w:rsid w:val="00AD76F1"/>
    <w:rsid w:val="00AE3D36"/>
    <w:rsid w:val="00AE466D"/>
    <w:rsid w:val="00AF1567"/>
    <w:rsid w:val="00AF308B"/>
    <w:rsid w:val="00B01E0E"/>
    <w:rsid w:val="00B0285C"/>
    <w:rsid w:val="00B04BB5"/>
    <w:rsid w:val="00B06400"/>
    <w:rsid w:val="00B0683E"/>
    <w:rsid w:val="00B11F93"/>
    <w:rsid w:val="00B26BBC"/>
    <w:rsid w:val="00B27A11"/>
    <w:rsid w:val="00B47C2A"/>
    <w:rsid w:val="00B51B8D"/>
    <w:rsid w:val="00B5459F"/>
    <w:rsid w:val="00B55DA5"/>
    <w:rsid w:val="00B57A9A"/>
    <w:rsid w:val="00B62D93"/>
    <w:rsid w:val="00B6347A"/>
    <w:rsid w:val="00B63F61"/>
    <w:rsid w:val="00B7095E"/>
    <w:rsid w:val="00B71E5B"/>
    <w:rsid w:val="00B724C8"/>
    <w:rsid w:val="00B74B15"/>
    <w:rsid w:val="00B771B9"/>
    <w:rsid w:val="00B80547"/>
    <w:rsid w:val="00B805FC"/>
    <w:rsid w:val="00B8278A"/>
    <w:rsid w:val="00B85D13"/>
    <w:rsid w:val="00B87A5D"/>
    <w:rsid w:val="00B92F4F"/>
    <w:rsid w:val="00B944D8"/>
    <w:rsid w:val="00B94653"/>
    <w:rsid w:val="00B9789D"/>
    <w:rsid w:val="00BB0908"/>
    <w:rsid w:val="00BB1329"/>
    <w:rsid w:val="00BB6287"/>
    <w:rsid w:val="00BC04FD"/>
    <w:rsid w:val="00BD4487"/>
    <w:rsid w:val="00BD5283"/>
    <w:rsid w:val="00BD5D4C"/>
    <w:rsid w:val="00BD6960"/>
    <w:rsid w:val="00BE4D12"/>
    <w:rsid w:val="00BE5898"/>
    <w:rsid w:val="00BE792D"/>
    <w:rsid w:val="00BE7A83"/>
    <w:rsid w:val="00BF7A19"/>
    <w:rsid w:val="00C00BAC"/>
    <w:rsid w:val="00C02299"/>
    <w:rsid w:val="00C06E32"/>
    <w:rsid w:val="00C100A4"/>
    <w:rsid w:val="00C1316C"/>
    <w:rsid w:val="00C131EA"/>
    <w:rsid w:val="00C1378D"/>
    <w:rsid w:val="00C137D2"/>
    <w:rsid w:val="00C15528"/>
    <w:rsid w:val="00C15D7E"/>
    <w:rsid w:val="00C172FD"/>
    <w:rsid w:val="00C22543"/>
    <w:rsid w:val="00C2320E"/>
    <w:rsid w:val="00C244D7"/>
    <w:rsid w:val="00C255A3"/>
    <w:rsid w:val="00C271FF"/>
    <w:rsid w:val="00C36412"/>
    <w:rsid w:val="00C36FD7"/>
    <w:rsid w:val="00C421F4"/>
    <w:rsid w:val="00C43B5D"/>
    <w:rsid w:val="00C607C5"/>
    <w:rsid w:val="00C61C63"/>
    <w:rsid w:val="00C622B3"/>
    <w:rsid w:val="00C622B5"/>
    <w:rsid w:val="00C65DA9"/>
    <w:rsid w:val="00C72F38"/>
    <w:rsid w:val="00C73B22"/>
    <w:rsid w:val="00C73D03"/>
    <w:rsid w:val="00C74A1C"/>
    <w:rsid w:val="00C81BCE"/>
    <w:rsid w:val="00C81D1C"/>
    <w:rsid w:val="00C83E2E"/>
    <w:rsid w:val="00C902DA"/>
    <w:rsid w:val="00C91483"/>
    <w:rsid w:val="00C92370"/>
    <w:rsid w:val="00CA3352"/>
    <w:rsid w:val="00CA3E24"/>
    <w:rsid w:val="00CB12E8"/>
    <w:rsid w:val="00CB21D1"/>
    <w:rsid w:val="00CB3868"/>
    <w:rsid w:val="00CC43D4"/>
    <w:rsid w:val="00CC5065"/>
    <w:rsid w:val="00CD7319"/>
    <w:rsid w:val="00CE10D9"/>
    <w:rsid w:val="00CE3273"/>
    <w:rsid w:val="00CE7E4C"/>
    <w:rsid w:val="00CF0ADD"/>
    <w:rsid w:val="00CF10E6"/>
    <w:rsid w:val="00CF2E52"/>
    <w:rsid w:val="00CF3721"/>
    <w:rsid w:val="00D07BEF"/>
    <w:rsid w:val="00D164D8"/>
    <w:rsid w:val="00D1662A"/>
    <w:rsid w:val="00D2680C"/>
    <w:rsid w:val="00D437E3"/>
    <w:rsid w:val="00D45E1A"/>
    <w:rsid w:val="00D55F9D"/>
    <w:rsid w:val="00D56C4A"/>
    <w:rsid w:val="00D57A6B"/>
    <w:rsid w:val="00D62384"/>
    <w:rsid w:val="00D6253A"/>
    <w:rsid w:val="00D626A9"/>
    <w:rsid w:val="00D6347F"/>
    <w:rsid w:val="00D674BF"/>
    <w:rsid w:val="00D676BA"/>
    <w:rsid w:val="00D67710"/>
    <w:rsid w:val="00D70807"/>
    <w:rsid w:val="00D82639"/>
    <w:rsid w:val="00D9149E"/>
    <w:rsid w:val="00D94A83"/>
    <w:rsid w:val="00D960D8"/>
    <w:rsid w:val="00DA1653"/>
    <w:rsid w:val="00DB1905"/>
    <w:rsid w:val="00DB4BFD"/>
    <w:rsid w:val="00DC653E"/>
    <w:rsid w:val="00DC76F7"/>
    <w:rsid w:val="00DD2CB8"/>
    <w:rsid w:val="00DD544E"/>
    <w:rsid w:val="00DD66F0"/>
    <w:rsid w:val="00DE41E2"/>
    <w:rsid w:val="00DE647C"/>
    <w:rsid w:val="00DE6D44"/>
    <w:rsid w:val="00DF1F07"/>
    <w:rsid w:val="00DF42B4"/>
    <w:rsid w:val="00DF4310"/>
    <w:rsid w:val="00DF4AAA"/>
    <w:rsid w:val="00E052B4"/>
    <w:rsid w:val="00E12496"/>
    <w:rsid w:val="00E13D95"/>
    <w:rsid w:val="00E16335"/>
    <w:rsid w:val="00E26760"/>
    <w:rsid w:val="00E30C75"/>
    <w:rsid w:val="00E4457A"/>
    <w:rsid w:val="00E46BDD"/>
    <w:rsid w:val="00E52797"/>
    <w:rsid w:val="00E536A7"/>
    <w:rsid w:val="00E66BF1"/>
    <w:rsid w:val="00E71E5D"/>
    <w:rsid w:val="00E73E74"/>
    <w:rsid w:val="00E76A65"/>
    <w:rsid w:val="00E805C7"/>
    <w:rsid w:val="00E87BDE"/>
    <w:rsid w:val="00E87C01"/>
    <w:rsid w:val="00E90A66"/>
    <w:rsid w:val="00E9111C"/>
    <w:rsid w:val="00E9377A"/>
    <w:rsid w:val="00E95368"/>
    <w:rsid w:val="00E96B43"/>
    <w:rsid w:val="00EA2386"/>
    <w:rsid w:val="00EA38B4"/>
    <w:rsid w:val="00EA6E31"/>
    <w:rsid w:val="00EB5844"/>
    <w:rsid w:val="00EB75A2"/>
    <w:rsid w:val="00EC7CCF"/>
    <w:rsid w:val="00ED2E01"/>
    <w:rsid w:val="00EE59A8"/>
    <w:rsid w:val="00EF053B"/>
    <w:rsid w:val="00EF6BE9"/>
    <w:rsid w:val="00F11C8E"/>
    <w:rsid w:val="00F2370F"/>
    <w:rsid w:val="00F408E3"/>
    <w:rsid w:val="00F43DEF"/>
    <w:rsid w:val="00F446F9"/>
    <w:rsid w:val="00F45B5C"/>
    <w:rsid w:val="00F5163C"/>
    <w:rsid w:val="00F52EC9"/>
    <w:rsid w:val="00F53C7C"/>
    <w:rsid w:val="00F53F79"/>
    <w:rsid w:val="00F57A3F"/>
    <w:rsid w:val="00F65468"/>
    <w:rsid w:val="00F73787"/>
    <w:rsid w:val="00F74E99"/>
    <w:rsid w:val="00F83E62"/>
    <w:rsid w:val="00F86B4A"/>
    <w:rsid w:val="00F94603"/>
    <w:rsid w:val="00F95F71"/>
    <w:rsid w:val="00F973D5"/>
    <w:rsid w:val="00FA01F6"/>
    <w:rsid w:val="00FA1CA6"/>
    <w:rsid w:val="00FA2023"/>
    <w:rsid w:val="00FB7951"/>
    <w:rsid w:val="00FC1FF0"/>
    <w:rsid w:val="00FD2B9E"/>
    <w:rsid w:val="00FD2F4A"/>
    <w:rsid w:val="00FD41E0"/>
    <w:rsid w:val="00FE2C9C"/>
    <w:rsid w:val="00FE444D"/>
    <w:rsid w:val="00FE52D3"/>
    <w:rsid w:val="00FE5EAF"/>
    <w:rsid w:val="00FF1029"/>
    <w:rsid w:val="00FF2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1796B88-C253-4F81-A5DC-C333A862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rsid w:val="00552906"/>
    <w:pPr>
      <w:keepNext/>
      <w:numPr>
        <w:numId w:val="1"/>
      </w:numPr>
      <w:spacing w:before="240" w:after="60"/>
      <w:outlineLvl w:val="0"/>
    </w:pPr>
    <w:rPr>
      <w:rFonts w:ascii="Arial" w:eastAsia="SimSun" w:hAnsi="Arial" w:cs="Arial"/>
      <w:b/>
      <w:bCs/>
      <w:kern w:val="32"/>
      <w:sz w:val="32"/>
      <w:szCs w:val="32"/>
    </w:rPr>
  </w:style>
  <w:style w:type="paragraph" w:styleId="Heading2">
    <w:name w:val="heading 2"/>
    <w:basedOn w:val="Normal"/>
    <w:next w:val="Normal"/>
    <w:qFormat/>
    <w:rsid w:val="009F1F9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52906"/>
    <w:pPr>
      <w:keepNext/>
      <w:spacing w:before="240" w:after="60"/>
      <w:outlineLvl w:val="2"/>
    </w:pPr>
    <w:rPr>
      <w:rFonts w:ascii="Arial" w:eastAsia="SimSun" w:hAnsi="Arial" w:cs="Arial"/>
      <w:b/>
      <w:bCs/>
      <w:sz w:val="26"/>
      <w:szCs w:val="26"/>
    </w:rPr>
  </w:style>
  <w:style w:type="paragraph" w:styleId="Heading4">
    <w:name w:val="heading 4"/>
    <w:basedOn w:val="Normal"/>
    <w:next w:val="Normal"/>
    <w:link w:val="Heading4Char"/>
    <w:unhideWhenUsed/>
    <w:qFormat/>
    <w:rsid w:val="00C622B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DB1905"/>
  </w:style>
  <w:style w:type="character" w:styleId="Hyperlink">
    <w:name w:val="Hyperlink"/>
    <w:uiPriority w:val="99"/>
    <w:rsid w:val="00DB1905"/>
    <w:rPr>
      <w:color w:val="0000FF"/>
      <w:u w:val="single"/>
    </w:rPr>
  </w:style>
  <w:style w:type="paragraph" w:styleId="Header">
    <w:name w:val="header"/>
    <w:basedOn w:val="Normal"/>
    <w:rsid w:val="004F5482"/>
    <w:pPr>
      <w:tabs>
        <w:tab w:val="center" w:pos="4320"/>
        <w:tab w:val="right" w:pos="8640"/>
      </w:tabs>
    </w:pPr>
  </w:style>
  <w:style w:type="paragraph" w:styleId="Footer">
    <w:name w:val="footer"/>
    <w:basedOn w:val="Normal"/>
    <w:rsid w:val="004F5482"/>
    <w:pPr>
      <w:tabs>
        <w:tab w:val="center" w:pos="4320"/>
        <w:tab w:val="right" w:pos="8640"/>
      </w:tabs>
    </w:pPr>
  </w:style>
  <w:style w:type="character" w:customStyle="1" w:styleId="Heading3Char">
    <w:name w:val="Heading 3 Char"/>
    <w:link w:val="Heading3"/>
    <w:rsid w:val="00552906"/>
    <w:rPr>
      <w:rFonts w:ascii="Arial" w:eastAsia="SimSun" w:hAnsi="Arial" w:cs="Arial"/>
      <w:b/>
      <w:bCs/>
      <w:sz w:val="26"/>
      <w:szCs w:val="26"/>
      <w:lang w:val="en-US" w:eastAsia="en-US" w:bidi="ar-SA"/>
    </w:rPr>
  </w:style>
  <w:style w:type="paragraph" w:styleId="NormalWeb">
    <w:name w:val="Normal (Web)"/>
    <w:basedOn w:val="Normal"/>
    <w:rsid w:val="00552906"/>
    <w:pPr>
      <w:spacing w:before="100" w:beforeAutospacing="1" w:after="100" w:afterAutospacing="1"/>
    </w:pPr>
    <w:rPr>
      <w:rFonts w:eastAsia="SimSun"/>
    </w:rPr>
  </w:style>
  <w:style w:type="character" w:customStyle="1" w:styleId="errormessage">
    <w:name w:val="errormessage"/>
    <w:basedOn w:val="DefaultParagraphFont"/>
    <w:rsid w:val="00552906"/>
  </w:style>
  <w:style w:type="paragraph" w:customStyle="1" w:styleId="ColorfulList-Accent11">
    <w:name w:val="Colorful List - Accent 11"/>
    <w:basedOn w:val="Normal"/>
    <w:uiPriority w:val="34"/>
    <w:qFormat/>
    <w:rsid w:val="00552906"/>
    <w:pPr>
      <w:ind w:left="720"/>
      <w:contextualSpacing/>
    </w:pPr>
    <w:rPr>
      <w:rFonts w:ascii="Arial" w:eastAsia="SimSun" w:hAnsi="Arial"/>
    </w:rPr>
  </w:style>
  <w:style w:type="paragraph" w:styleId="TOC3">
    <w:name w:val="toc 3"/>
    <w:basedOn w:val="Normal"/>
    <w:next w:val="Normal"/>
    <w:autoRedefine/>
    <w:uiPriority w:val="39"/>
    <w:rsid w:val="008D7DF9"/>
    <w:pPr>
      <w:ind w:left="480"/>
    </w:pPr>
  </w:style>
  <w:style w:type="paragraph" w:styleId="TOC1">
    <w:name w:val="toc 1"/>
    <w:basedOn w:val="Normal"/>
    <w:next w:val="Normal"/>
    <w:autoRedefine/>
    <w:uiPriority w:val="39"/>
    <w:rsid w:val="0085258B"/>
    <w:pPr>
      <w:tabs>
        <w:tab w:val="left" w:pos="480"/>
        <w:tab w:val="right" w:leader="dot" w:pos="8630"/>
      </w:tabs>
      <w:spacing w:before="120" w:line="360" w:lineRule="auto"/>
    </w:pPr>
  </w:style>
  <w:style w:type="paragraph" w:styleId="TOC2">
    <w:name w:val="toc 2"/>
    <w:basedOn w:val="Normal"/>
    <w:next w:val="Normal"/>
    <w:autoRedefine/>
    <w:uiPriority w:val="39"/>
    <w:rsid w:val="009F1F93"/>
    <w:pPr>
      <w:ind w:left="240"/>
    </w:pPr>
  </w:style>
  <w:style w:type="paragraph" w:styleId="BalloonText">
    <w:name w:val="Balloon Text"/>
    <w:basedOn w:val="Normal"/>
    <w:link w:val="BalloonTextChar"/>
    <w:rsid w:val="00803B5C"/>
    <w:rPr>
      <w:rFonts w:ascii="Tahoma" w:hAnsi="Tahoma" w:cs="Tahoma"/>
      <w:sz w:val="16"/>
      <w:szCs w:val="16"/>
    </w:rPr>
  </w:style>
  <w:style w:type="character" w:customStyle="1" w:styleId="BalloonTextChar">
    <w:name w:val="Balloon Text Char"/>
    <w:link w:val="BalloonText"/>
    <w:rsid w:val="00803B5C"/>
    <w:rPr>
      <w:rFonts w:ascii="Tahoma" w:hAnsi="Tahoma" w:cs="Tahoma"/>
      <w:sz w:val="16"/>
      <w:szCs w:val="16"/>
    </w:rPr>
  </w:style>
  <w:style w:type="character" w:styleId="CommentReference">
    <w:name w:val="annotation reference"/>
    <w:rsid w:val="00C902DA"/>
    <w:rPr>
      <w:sz w:val="18"/>
      <w:szCs w:val="18"/>
    </w:rPr>
  </w:style>
  <w:style w:type="paragraph" w:styleId="CommentText">
    <w:name w:val="annotation text"/>
    <w:basedOn w:val="Normal"/>
    <w:link w:val="CommentTextChar"/>
    <w:rsid w:val="00C902DA"/>
  </w:style>
  <w:style w:type="character" w:customStyle="1" w:styleId="CommentTextChar">
    <w:name w:val="Comment Text Char"/>
    <w:link w:val="CommentText"/>
    <w:rsid w:val="00C902DA"/>
    <w:rPr>
      <w:sz w:val="24"/>
      <w:szCs w:val="24"/>
    </w:rPr>
  </w:style>
  <w:style w:type="paragraph" w:styleId="CommentSubject">
    <w:name w:val="annotation subject"/>
    <w:basedOn w:val="CommentText"/>
    <w:next w:val="CommentText"/>
    <w:link w:val="CommentSubjectChar"/>
    <w:rsid w:val="00C902DA"/>
    <w:rPr>
      <w:b/>
      <w:bCs/>
    </w:rPr>
  </w:style>
  <w:style w:type="character" w:customStyle="1" w:styleId="CommentSubjectChar">
    <w:name w:val="Comment Subject Char"/>
    <w:link w:val="CommentSubject"/>
    <w:rsid w:val="00C902DA"/>
    <w:rPr>
      <w:b/>
      <w:bCs/>
      <w:sz w:val="24"/>
      <w:szCs w:val="24"/>
    </w:rPr>
  </w:style>
  <w:style w:type="table" w:styleId="TableGrid">
    <w:name w:val="Table Grid"/>
    <w:basedOn w:val="TableNormal"/>
    <w:uiPriority w:val="59"/>
    <w:rsid w:val="003467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7ED9"/>
    <w:pPr>
      <w:spacing w:after="200" w:line="276" w:lineRule="auto"/>
      <w:ind w:left="720"/>
      <w:contextualSpacing/>
    </w:pPr>
    <w:rPr>
      <w:rFonts w:ascii="Calibri" w:hAnsi="Calibri"/>
      <w:sz w:val="22"/>
      <w:szCs w:val="22"/>
    </w:rPr>
  </w:style>
  <w:style w:type="paragraph" w:customStyle="1" w:styleId="paragraph">
    <w:name w:val="paragraph"/>
    <w:basedOn w:val="Normal"/>
    <w:rsid w:val="00016680"/>
    <w:pPr>
      <w:spacing w:before="100" w:beforeAutospacing="1" w:after="100" w:afterAutospacing="1"/>
    </w:pPr>
    <w:rPr>
      <w:rFonts w:ascii="Times" w:eastAsia="MS Mincho" w:hAnsi="Times"/>
    </w:rPr>
  </w:style>
  <w:style w:type="character" w:customStyle="1" w:styleId="normaltextrun">
    <w:name w:val="normaltextrun"/>
    <w:rsid w:val="00016680"/>
  </w:style>
  <w:style w:type="character" w:customStyle="1" w:styleId="Heading4Char">
    <w:name w:val="Heading 4 Char"/>
    <w:link w:val="Heading4"/>
    <w:rsid w:val="00C622B3"/>
    <w:rPr>
      <w:rFonts w:ascii="Calibri" w:hAnsi="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465167">
      <w:bodyDiv w:val="1"/>
      <w:marLeft w:val="0"/>
      <w:marRight w:val="0"/>
      <w:marTop w:val="0"/>
      <w:marBottom w:val="0"/>
      <w:divBdr>
        <w:top w:val="none" w:sz="0" w:space="0" w:color="auto"/>
        <w:left w:val="none" w:sz="0" w:space="0" w:color="auto"/>
        <w:bottom w:val="none" w:sz="0" w:space="0" w:color="auto"/>
        <w:right w:val="none" w:sz="0" w:space="0" w:color="auto"/>
      </w:divBdr>
    </w:div>
    <w:div w:id="968706771">
      <w:bodyDiv w:val="1"/>
      <w:marLeft w:val="0"/>
      <w:marRight w:val="0"/>
      <w:marTop w:val="0"/>
      <w:marBottom w:val="0"/>
      <w:divBdr>
        <w:top w:val="none" w:sz="0" w:space="0" w:color="auto"/>
        <w:left w:val="none" w:sz="0" w:space="0" w:color="auto"/>
        <w:bottom w:val="none" w:sz="0" w:space="0" w:color="auto"/>
        <w:right w:val="none" w:sz="0" w:space="0" w:color="auto"/>
      </w:divBdr>
    </w:div>
    <w:div w:id="1221093973">
      <w:bodyDiv w:val="1"/>
      <w:marLeft w:val="0"/>
      <w:marRight w:val="0"/>
      <w:marTop w:val="0"/>
      <w:marBottom w:val="0"/>
      <w:divBdr>
        <w:top w:val="none" w:sz="0" w:space="0" w:color="auto"/>
        <w:left w:val="none" w:sz="0" w:space="0" w:color="auto"/>
        <w:bottom w:val="none" w:sz="0" w:space="0" w:color="auto"/>
        <w:right w:val="none" w:sz="0" w:space="0" w:color="auto"/>
      </w:divBdr>
    </w:div>
    <w:div w:id="137928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0.emf"/><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fontTable" Target="fontTable.xml"/><Relationship Id="rId16" Type="http://schemas.openxmlformats.org/officeDocument/2006/relationships/hyperlink" Target="https://redcap.bumc.bu.edu/" TargetMode="External"/><Relationship Id="rId11" Type="http://schemas.openxmlformats.org/officeDocument/2006/relationships/hyperlink" Target="http://project-redcap.org/"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70.emf"/><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1.bin"/><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0.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redcap.bumc.bu.edu/"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3.jpeg"/><Relationship Id="rId18" Type="http://schemas.openxmlformats.org/officeDocument/2006/relationships/image" Target="media/image7.emf"/><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emf"/><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50.png"/><Relationship Id="rId61" Type="http://schemas.openxmlformats.org/officeDocument/2006/relationships/image" Target="media/image45.png"/><Relationship Id="rId82"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37E1F-E0C4-414A-B450-1224D65C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6060</Words>
  <Characters>34548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I</vt:lpstr>
    </vt:vector>
  </TitlesOfParts>
  <Company>Office of Information Technology</Company>
  <LinksUpToDate>false</LinksUpToDate>
  <CharactersWithSpaces>40527</CharactersWithSpaces>
  <SharedDoc>false</SharedDoc>
  <HLinks>
    <vt:vector size="240" baseType="variant">
      <vt:variant>
        <vt:i4>2293799</vt:i4>
      </vt:variant>
      <vt:variant>
        <vt:i4>231</vt:i4>
      </vt:variant>
      <vt:variant>
        <vt:i4>0</vt:i4>
      </vt:variant>
      <vt:variant>
        <vt:i4>5</vt:i4>
      </vt:variant>
      <vt:variant>
        <vt:lpwstr>https://redcap.bumc.bu.edu/</vt:lpwstr>
      </vt:variant>
      <vt:variant>
        <vt:lpwstr/>
      </vt:variant>
      <vt:variant>
        <vt:i4>2162721</vt:i4>
      </vt:variant>
      <vt:variant>
        <vt:i4>228</vt:i4>
      </vt:variant>
      <vt:variant>
        <vt:i4>0</vt:i4>
      </vt:variant>
      <vt:variant>
        <vt:i4>5</vt:i4>
      </vt:variant>
      <vt:variant>
        <vt:lpwstr>http://project-redcap.org/</vt:lpwstr>
      </vt:variant>
      <vt:variant>
        <vt:lpwstr/>
      </vt:variant>
      <vt:variant>
        <vt:i4>2293799</vt:i4>
      </vt:variant>
      <vt:variant>
        <vt:i4>225</vt:i4>
      </vt:variant>
      <vt:variant>
        <vt:i4>0</vt:i4>
      </vt:variant>
      <vt:variant>
        <vt:i4>5</vt:i4>
      </vt:variant>
      <vt:variant>
        <vt:lpwstr>https://redcap.bumc.bu.edu/</vt:lpwstr>
      </vt:variant>
      <vt:variant>
        <vt:lpwstr/>
      </vt:variant>
      <vt:variant>
        <vt:i4>1835060</vt:i4>
      </vt:variant>
      <vt:variant>
        <vt:i4>218</vt:i4>
      </vt:variant>
      <vt:variant>
        <vt:i4>0</vt:i4>
      </vt:variant>
      <vt:variant>
        <vt:i4>5</vt:i4>
      </vt:variant>
      <vt:variant>
        <vt:lpwstr/>
      </vt:variant>
      <vt:variant>
        <vt:lpwstr>_Toc65792671</vt:lpwstr>
      </vt:variant>
      <vt:variant>
        <vt:i4>1900596</vt:i4>
      </vt:variant>
      <vt:variant>
        <vt:i4>212</vt:i4>
      </vt:variant>
      <vt:variant>
        <vt:i4>0</vt:i4>
      </vt:variant>
      <vt:variant>
        <vt:i4>5</vt:i4>
      </vt:variant>
      <vt:variant>
        <vt:lpwstr/>
      </vt:variant>
      <vt:variant>
        <vt:lpwstr>_Toc65792670</vt:lpwstr>
      </vt:variant>
      <vt:variant>
        <vt:i4>1310773</vt:i4>
      </vt:variant>
      <vt:variant>
        <vt:i4>206</vt:i4>
      </vt:variant>
      <vt:variant>
        <vt:i4>0</vt:i4>
      </vt:variant>
      <vt:variant>
        <vt:i4>5</vt:i4>
      </vt:variant>
      <vt:variant>
        <vt:lpwstr/>
      </vt:variant>
      <vt:variant>
        <vt:lpwstr>_Toc65792669</vt:lpwstr>
      </vt:variant>
      <vt:variant>
        <vt:i4>1376309</vt:i4>
      </vt:variant>
      <vt:variant>
        <vt:i4>200</vt:i4>
      </vt:variant>
      <vt:variant>
        <vt:i4>0</vt:i4>
      </vt:variant>
      <vt:variant>
        <vt:i4>5</vt:i4>
      </vt:variant>
      <vt:variant>
        <vt:lpwstr/>
      </vt:variant>
      <vt:variant>
        <vt:lpwstr>_Toc65792668</vt:lpwstr>
      </vt:variant>
      <vt:variant>
        <vt:i4>1703989</vt:i4>
      </vt:variant>
      <vt:variant>
        <vt:i4>194</vt:i4>
      </vt:variant>
      <vt:variant>
        <vt:i4>0</vt:i4>
      </vt:variant>
      <vt:variant>
        <vt:i4>5</vt:i4>
      </vt:variant>
      <vt:variant>
        <vt:lpwstr/>
      </vt:variant>
      <vt:variant>
        <vt:lpwstr>_Toc65792667</vt:lpwstr>
      </vt:variant>
      <vt:variant>
        <vt:i4>1769525</vt:i4>
      </vt:variant>
      <vt:variant>
        <vt:i4>188</vt:i4>
      </vt:variant>
      <vt:variant>
        <vt:i4>0</vt:i4>
      </vt:variant>
      <vt:variant>
        <vt:i4>5</vt:i4>
      </vt:variant>
      <vt:variant>
        <vt:lpwstr/>
      </vt:variant>
      <vt:variant>
        <vt:lpwstr>_Toc65792666</vt:lpwstr>
      </vt:variant>
      <vt:variant>
        <vt:i4>1572917</vt:i4>
      </vt:variant>
      <vt:variant>
        <vt:i4>182</vt:i4>
      </vt:variant>
      <vt:variant>
        <vt:i4>0</vt:i4>
      </vt:variant>
      <vt:variant>
        <vt:i4>5</vt:i4>
      </vt:variant>
      <vt:variant>
        <vt:lpwstr/>
      </vt:variant>
      <vt:variant>
        <vt:lpwstr>_Toc65792665</vt:lpwstr>
      </vt:variant>
      <vt:variant>
        <vt:i4>1638453</vt:i4>
      </vt:variant>
      <vt:variant>
        <vt:i4>176</vt:i4>
      </vt:variant>
      <vt:variant>
        <vt:i4>0</vt:i4>
      </vt:variant>
      <vt:variant>
        <vt:i4>5</vt:i4>
      </vt:variant>
      <vt:variant>
        <vt:lpwstr/>
      </vt:variant>
      <vt:variant>
        <vt:lpwstr>_Toc65792664</vt:lpwstr>
      </vt:variant>
      <vt:variant>
        <vt:i4>1966133</vt:i4>
      </vt:variant>
      <vt:variant>
        <vt:i4>170</vt:i4>
      </vt:variant>
      <vt:variant>
        <vt:i4>0</vt:i4>
      </vt:variant>
      <vt:variant>
        <vt:i4>5</vt:i4>
      </vt:variant>
      <vt:variant>
        <vt:lpwstr/>
      </vt:variant>
      <vt:variant>
        <vt:lpwstr>_Toc65792663</vt:lpwstr>
      </vt:variant>
      <vt:variant>
        <vt:i4>2031669</vt:i4>
      </vt:variant>
      <vt:variant>
        <vt:i4>164</vt:i4>
      </vt:variant>
      <vt:variant>
        <vt:i4>0</vt:i4>
      </vt:variant>
      <vt:variant>
        <vt:i4>5</vt:i4>
      </vt:variant>
      <vt:variant>
        <vt:lpwstr/>
      </vt:variant>
      <vt:variant>
        <vt:lpwstr>_Toc65792662</vt:lpwstr>
      </vt:variant>
      <vt:variant>
        <vt:i4>1835061</vt:i4>
      </vt:variant>
      <vt:variant>
        <vt:i4>158</vt:i4>
      </vt:variant>
      <vt:variant>
        <vt:i4>0</vt:i4>
      </vt:variant>
      <vt:variant>
        <vt:i4>5</vt:i4>
      </vt:variant>
      <vt:variant>
        <vt:lpwstr/>
      </vt:variant>
      <vt:variant>
        <vt:lpwstr>_Toc65792661</vt:lpwstr>
      </vt:variant>
      <vt:variant>
        <vt:i4>1900597</vt:i4>
      </vt:variant>
      <vt:variant>
        <vt:i4>152</vt:i4>
      </vt:variant>
      <vt:variant>
        <vt:i4>0</vt:i4>
      </vt:variant>
      <vt:variant>
        <vt:i4>5</vt:i4>
      </vt:variant>
      <vt:variant>
        <vt:lpwstr/>
      </vt:variant>
      <vt:variant>
        <vt:lpwstr>_Toc65792660</vt:lpwstr>
      </vt:variant>
      <vt:variant>
        <vt:i4>1310774</vt:i4>
      </vt:variant>
      <vt:variant>
        <vt:i4>146</vt:i4>
      </vt:variant>
      <vt:variant>
        <vt:i4>0</vt:i4>
      </vt:variant>
      <vt:variant>
        <vt:i4>5</vt:i4>
      </vt:variant>
      <vt:variant>
        <vt:lpwstr/>
      </vt:variant>
      <vt:variant>
        <vt:lpwstr>_Toc65792659</vt:lpwstr>
      </vt:variant>
      <vt:variant>
        <vt:i4>1376310</vt:i4>
      </vt:variant>
      <vt:variant>
        <vt:i4>140</vt:i4>
      </vt:variant>
      <vt:variant>
        <vt:i4>0</vt:i4>
      </vt:variant>
      <vt:variant>
        <vt:i4>5</vt:i4>
      </vt:variant>
      <vt:variant>
        <vt:lpwstr/>
      </vt:variant>
      <vt:variant>
        <vt:lpwstr>_Toc65792658</vt:lpwstr>
      </vt:variant>
      <vt:variant>
        <vt:i4>1703990</vt:i4>
      </vt:variant>
      <vt:variant>
        <vt:i4>134</vt:i4>
      </vt:variant>
      <vt:variant>
        <vt:i4>0</vt:i4>
      </vt:variant>
      <vt:variant>
        <vt:i4>5</vt:i4>
      </vt:variant>
      <vt:variant>
        <vt:lpwstr/>
      </vt:variant>
      <vt:variant>
        <vt:lpwstr>_Toc65792657</vt:lpwstr>
      </vt:variant>
      <vt:variant>
        <vt:i4>1769526</vt:i4>
      </vt:variant>
      <vt:variant>
        <vt:i4>128</vt:i4>
      </vt:variant>
      <vt:variant>
        <vt:i4>0</vt:i4>
      </vt:variant>
      <vt:variant>
        <vt:i4>5</vt:i4>
      </vt:variant>
      <vt:variant>
        <vt:lpwstr/>
      </vt:variant>
      <vt:variant>
        <vt:lpwstr>_Toc65792656</vt:lpwstr>
      </vt:variant>
      <vt:variant>
        <vt:i4>1572918</vt:i4>
      </vt:variant>
      <vt:variant>
        <vt:i4>122</vt:i4>
      </vt:variant>
      <vt:variant>
        <vt:i4>0</vt:i4>
      </vt:variant>
      <vt:variant>
        <vt:i4>5</vt:i4>
      </vt:variant>
      <vt:variant>
        <vt:lpwstr/>
      </vt:variant>
      <vt:variant>
        <vt:lpwstr>_Toc65792655</vt:lpwstr>
      </vt:variant>
      <vt:variant>
        <vt:i4>1638454</vt:i4>
      </vt:variant>
      <vt:variant>
        <vt:i4>116</vt:i4>
      </vt:variant>
      <vt:variant>
        <vt:i4>0</vt:i4>
      </vt:variant>
      <vt:variant>
        <vt:i4>5</vt:i4>
      </vt:variant>
      <vt:variant>
        <vt:lpwstr/>
      </vt:variant>
      <vt:variant>
        <vt:lpwstr>_Toc65792654</vt:lpwstr>
      </vt:variant>
      <vt:variant>
        <vt:i4>1966134</vt:i4>
      </vt:variant>
      <vt:variant>
        <vt:i4>110</vt:i4>
      </vt:variant>
      <vt:variant>
        <vt:i4>0</vt:i4>
      </vt:variant>
      <vt:variant>
        <vt:i4>5</vt:i4>
      </vt:variant>
      <vt:variant>
        <vt:lpwstr/>
      </vt:variant>
      <vt:variant>
        <vt:lpwstr>_Toc65792653</vt:lpwstr>
      </vt:variant>
      <vt:variant>
        <vt:i4>2031670</vt:i4>
      </vt:variant>
      <vt:variant>
        <vt:i4>104</vt:i4>
      </vt:variant>
      <vt:variant>
        <vt:i4>0</vt:i4>
      </vt:variant>
      <vt:variant>
        <vt:i4>5</vt:i4>
      </vt:variant>
      <vt:variant>
        <vt:lpwstr/>
      </vt:variant>
      <vt:variant>
        <vt:lpwstr>_Toc65792652</vt:lpwstr>
      </vt:variant>
      <vt:variant>
        <vt:i4>1835062</vt:i4>
      </vt:variant>
      <vt:variant>
        <vt:i4>98</vt:i4>
      </vt:variant>
      <vt:variant>
        <vt:i4>0</vt:i4>
      </vt:variant>
      <vt:variant>
        <vt:i4>5</vt:i4>
      </vt:variant>
      <vt:variant>
        <vt:lpwstr/>
      </vt:variant>
      <vt:variant>
        <vt:lpwstr>_Toc65792651</vt:lpwstr>
      </vt:variant>
      <vt:variant>
        <vt:i4>1900598</vt:i4>
      </vt:variant>
      <vt:variant>
        <vt:i4>92</vt:i4>
      </vt:variant>
      <vt:variant>
        <vt:i4>0</vt:i4>
      </vt:variant>
      <vt:variant>
        <vt:i4>5</vt:i4>
      </vt:variant>
      <vt:variant>
        <vt:lpwstr/>
      </vt:variant>
      <vt:variant>
        <vt:lpwstr>_Toc65792650</vt:lpwstr>
      </vt:variant>
      <vt:variant>
        <vt:i4>1310775</vt:i4>
      </vt:variant>
      <vt:variant>
        <vt:i4>86</vt:i4>
      </vt:variant>
      <vt:variant>
        <vt:i4>0</vt:i4>
      </vt:variant>
      <vt:variant>
        <vt:i4>5</vt:i4>
      </vt:variant>
      <vt:variant>
        <vt:lpwstr/>
      </vt:variant>
      <vt:variant>
        <vt:lpwstr>_Toc65792649</vt:lpwstr>
      </vt:variant>
      <vt:variant>
        <vt:i4>1376311</vt:i4>
      </vt:variant>
      <vt:variant>
        <vt:i4>80</vt:i4>
      </vt:variant>
      <vt:variant>
        <vt:i4>0</vt:i4>
      </vt:variant>
      <vt:variant>
        <vt:i4>5</vt:i4>
      </vt:variant>
      <vt:variant>
        <vt:lpwstr/>
      </vt:variant>
      <vt:variant>
        <vt:lpwstr>_Toc65792648</vt:lpwstr>
      </vt:variant>
      <vt:variant>
        <vt:i4>1703991</vt:i4>
      </vt:variant>
      <vt:variant>
        <vt:i4>74</vt:i4>
      </vt:variant>
      <vt:variant>
        <vt:i4>0</vt:i4>
      </vt:variant>
      <vt:variant>
        <vt:i4>5</vt:i4>
      </vt:variant>
      <vt:variant>
        <vt:lpwstr/>
      </vt:variant>
      <vt:variant>
        <vt:lpwstr>_Toc65792647</vt:lpwstr>
      </vt:variant>
      <vt:variant>
        <vt:i4>1769527</vt:i4>
      </vt:variant>
      <vt:variant>
        <vt:i4>68</vt:i4>
      </vt:variant>
      <vt:variant>
        <vt:i4>0</vt:i4>
      </vt:variant>
      <vt:variant>
        <vt:i4>5</vt:i4>
      </vt:variant>
      <vt:variant>
        <vt:lpwstr/>
      </vt:variant>
      <vt:variant>
        <vt:lpwstr>_Toc65792646</vt:lpwstr>
      </vt:variant>
      <vt:variant>
        <vt:i4>1572919</vt:i4>
      </vt:variant>
      <vt:variant>
        <vt:i4>62</vt:i4>
      </vt:variant>
      <vt:variant>
        <vt:i4>0</vt:i4>
      </vt:variant>
      <vt:variant>
        <vt:i4>5</vt:i4>
      </vt:variant>
      <vt:variant>
        <vt:lpwstr/>
      </vt:variant>
      <vt:variant>
        <vt:lpwstr>_Toc65792645</vt:lpwstr>
      </vt:variant>
      <vt:variant>
        <vt:i4>1638455</vt:i4>
      </vt:variant>
      <vt:variant>
        <vt:i4>56</vt:i4>
      </vt:variant>
      <vt:variant>
        <vt:i4>0</vt:i4>
      </vt:variant>
      <vt:variant>
        <vt:i4>5</vt:i4>
      </vt:variant>
      <vt:variant>
        <vt:lpwstr/>
      </vt:variant>
      <vt:variant>
        <vt:lpwstr>_Toc65792644</vt:lpwstr>
      </vt:variant>
      <vt:variant>
        <vt:i4>1966135</vt:i4>
      </vt:variant>
      <vt:variant>
        <vt:i4>50</vt:i4>
      </vt:variant>
      <vt:variant>
        <vt:i4>0</vt:i4>
      </vt:variant>
      <vt:variant>
        <vt:i4>5</vt:i4>
      </vt:variant>
      <vt:variant>
        <vt:lpwstr/>
      </vt:variant>
      <vt:variant>
        <vt:lpwstr>_Toc65792643</vt:lpwstr>
      </vt:variant>
      <vt:variant>
        <vt:i4>2031671</vt:i4>
      </vt:variant>
      <vt:variant>
        <vt:i4>44</vt:i4>
      </vt:variant>
      <vt:variant>
        <vt:i4>0</vt:i4>
      </vt:variant>
      <vt:variant>
        <vt:i4>5</vt:i4>
      </vt:variant>
      <vt:variant>
        <vt:lpwstr/>
      </vt:variant>
      <vt:variant>
        <vt:lpwstr>_Toc65792642</vt:lpwstr>
      </vt:variant>
      <vt:variant>
        <vt:i4>1835063</vt:i4>
      </vt:variant>
      <vt:variant>
        <vt:i4>38</vt:i4>
      </vt:variant>
      <vt:variant>
        <vt:i4>0</vt:i4>
      </vt:variant>
      <vt:variant>
        <vt:i4>5</vt:i4>
      </vt:variant>
      <vt:variant>
        <vt:lpwstr/>
      </vt:variant>
      <vt:variant>
        <vt:lpwstr>_Toc65792641</vt:lpwstr>
      </vt:variant>
      <vt:variant>
        <vt:i4>1900599</vt:i4>
      </vt:variant>
      <vt:variant>
        <vt:i4>32</vt:i4>
      </vt:variant>
      <vt:variant>
        <vt:i4>0</vt:i4>
      </vt:variant>
      <vt:variant>
        <vt:i4>5</vt:i4>
      </vt:variant>
      <vt:variant>
        <vt:lpwstr/>
      </vt:variant>
      <vt:variant>
        <vt:lpwstr>_Toc65792640</vt:lpwstr>
      </vt:variant>
      <vt:variant>
        <vt:i4>1310768</vt:i4>
      </vt:variant>
      <vt:variant>
        <vt:i4>26</vt:i4>
      </vt:variant>
      <vt:variant>
        <vt:i4>0</vt:i4>
      </vt:variant>
      <vt:variant>
        <vt:i4>5</vt:i4>
      </vt:variant>
      <vt:variant>
        <vt:lpwstr/>
      </vt:variant>
      <vt:variant>
        <vt:lpwstr>_Toc65792639</vt:lpwstr>
      </vt:variant>
      <vt:variant>
        <vt:i4>1376304</vt:i4>
      </vt:variant>
      <vt:variant>
        <vt:i4>20</vt:i4>
      </vt:variant>
      <vt:variant>
        <vt:i4>0</vt:i4>
      </vt:variant>
      <vt:variant>
        <vt:i4>5</vt:i4>
      </vt:variant>
      <vt:variant>
        <vt:lpwstr/>
      </vt:variant>
      <vt:variant>
        <vt:lpwstr>_Toc65792638</vt:lpwstr>
      </vt:variant>
      <vt:variant>
        <vt:i4>1703984</vt:i4>
      </vt:variant>
      <vt:variant>
        <vt:i4>14</vt:i4>
      </vt:variant>
      <vt:variant>
        <vt:i4>0</vt:i4>
      </vt:variant>
      <vt:variant>
        <vt:i4>5</vt:i4>
      </vt:variant>
      <vt:variant>
        <vt:lpwstr/>
      </vt:variant>
      <vt:variant>
        <vt:lpwstr>_Toc65792637</vt:lpwstr>
      </vt:variant>
      <vt:variant>
        <vt:i4>1769520</vt:i4>
      </vt:variant>
      <vt:variant>
        <vt:i4>8</vt:i4>
      </vt:variant>
      <vt:variant>
        <vt:i4>0</vt:i4>
      </vt:variant>
      <vt:variant>
        <vt:i4>5</vt:i4>
      </vt:variant>
      <vt:variant>
        <vt:lpwstr/>
      </vt:variant>
      <vt:variant>
        <vt:lpwstr>_Toc65792636</vt:lpwstr>
      </vt:variant>
      <vt:variant>
        <vt:i4>1572912</vt:i4>
      </vt:variant>
      <vt:variant>
        <vt:i4>2</vt:i4>
      </vt:variant>
      <vt:variant>
        <vt:i4>0</vt:i4>
      </vt:variant>
      <vt:variant>
        <vt:i4>5</vt:i4>
      </vt:variant>
      <vt:variant>
        <vt:lpwstr/>
      </vt:variant>
      <vt:variant>
        <vt:lpwstr>_Toc65792635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cachen</dc:creator>
  <cp:keywords/>
  <cp:lastModifiedBy>erika cordova</cp:lastModifiedBy>
  <cp:revision>2</cp:revision>
  <cp:lastPrinted>2021-03-05T04:23:00Z</cp:lastPrinted>
  <dcterms:created xsi:type="dcterms:W3CDTF">2021-06-24T16:42:00Z</dcterms:created>
  <dcterms:modified xsi:type="dcterms:W3CDTF">2021-06-24T16:42:00Z</dcterms:modified>
</cp:coreProperties>
</file>